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F00CE78" w14:textId="545549C5" w:rsidR="00684D2C" w:rsidRDefault="00684D2C" w:rsidP="00402422">
      <w:pPr>
        <w:pStyle w:val="NoSpacing"/>
        <w:spacing w:line="276" w:lineRule="auto"/>
        <w:rPr>
          <w:rFonts w:asciiTheme="minorHAnsi" w:eastAsia="Times New Roman" w:hAnsiTheme="minorHAnsi" w:cstheme="minorHAnsi"/>
          <w:b/>
          <w:bCs/>
          <w:color w:val="4D5A70"/>
          <w:kern w:val="36"/>
          <w:lang w:eastAsia="en-GB"/>
        </w:rPr>
      </w:pPr>
      <w:bookmarkStart w:id="0" w:name="_GoBack"/>
      <w:bookmarkEnd w:id="0"/>
    </w:p>
    <w:p w14:paraId="7C4596B8" w14:textId="14327D83" w:rsidR="00034A27" w:rsidRPr="002E3456" w:rsidRDefault="00782A15" w:rsidP="002E3456">
      <w:pPr>
        <w:pStyle w:val="NoSpacing"/>
        <w:spacing w:line="276" w:lineRule="auto"/>
        <w:jc w:val="center"/>
        <w:rPr>
          <w:rFonts w:asciiTheme="minorHAnsi" w:eastAsia="Times New Roman" w:hAnsiTheme="minorHAnsi" w:cstheme="minorHAnsi"/>
          <w:b/>
          <w:bCs/>
          <w:color w:val="4D5A70"/>
          <w:sz w:val="20"/>
          <w:szCs w:val="20"/>
          <w:lang w:eastAsia="en-GB"/>
        </w:rPr>
      </w:pPr>
      <w:r>
        <w:rPr>
          <w:rFonts w:asciiTheme="minorHAnsi" w:eastAsia="Times New Roman" w:hAnsiTheme="minorHAnsi" w:cstheme="minorHAnsi"/>
          <w:b/>
          <w:bCs/>
          <w:color w:val="4D5A70"/>
          <w:kern w:val="36"/>
          <w:sz w:val="32"/>
          <w:szCs w:val="32"/>
          <w:lang w:eastAsia="en-GB"/>
        </w:rPr>
        <w:t>Chief Executive Officer</w:t>
      </w:r>
      <w:r w:rsidR="002E3456">
        <w:rPr>
          <w:rFonts w:asciiTheme="minorHAnsi" w:eastAsia="Times New Roman" w:hAnsiTheme="minorHAnsi" w:cstheme="minorHAnsi"/>
          <w:b/>
          <w:bCs/>
          <w:color w:val="4D5A70"/>
          <w:kern w:val="36"/>
          <w:sz w:val="32"/>
          <w:szCs w:val="32"/>
          <w:lang w:eastAsia="en-GB"/>
        </w:rPr>
        <w:t xml:space="preserve"> </w:t>
      </w:r>
      <w:r>
        <w:rPr>
          <w:rFonts w:asciiTheme="minorHAnsi" w:eastAsia="Times New Roman" w:hAnsiTheme="minorHAnsi" w:cstheme="minorHAnsi"/>
          <w:b/>
          <w:bCs/>
          <w:color w:val="4D5A70"/>
          <w:kern w:val="36"/>
          <w:sz w:val="32"/>
          <w:szCs w:val="32"/>
          <w:lang w:eastAsia="en-GB"/>
        </w:rPr>
        <w:t>–</w:t>
      </w:r>
      <w:r w:rsidR="002E3456">
        <w:rPr>
          <w:rFonts w:asciiTheme="minorHAnsi" w:eastAsia="Times New Roman" w:hAnsiTheme="minorHAnsi" w:cstheme="minorHAnsi"/>
          <w:b/>
          <w:bCs/>
          <w:color w:val="4D5A70"/>
          <w:kern w:val="36"/>
          <w:sz w:val="32"/>
          <w:szCs w:val="32"/>
          <w:lang w:eastAsia="en-GB"/>
        </w:rPr>
        <w:t xml:space="preserve"> </w:t>
      </w:r>
      <w:r>
        <w:rPr>
          <w:rFonts w:asciiTheme="minorHAnsi" w:eastAsia="Times New Roman" w:hAnsiTheme="minorHAnsi" w:cstheme="minorHAnsi"/>
          <w:b/>
          <w:bCs/>
          <w:color w:val="4D5A70"/>
          <w:kern w:val="36"/>
          <w:sz w:val="32"/>
          <w:szCs w:val="32"/>
          <w:lang w:eastAsia="en-GB"/>
        </w:rPr>
        <w:t>Northern Ireland Police Fund</w:t>
      </w:r>
    </w:p>
    <w:p w14:paraId="58F0C2B2" w14:textId="0DC8CCF1" w:rsidR="00034A27" w:rsidRPr="008A2D2D" w:rsidRDefault="00034A27" w:rsidP="00402422">
      <w:pPr>
        <w:pStyle w:val="NoSpacing"/>
        <w:spacing w:line="276" w:lineRule="auto"/>
        <w:jc w:val="center"/>
        <w:rPr>
          <w:rFonts w:asciiTheme="minorHAnsi" w:eastAsia="Times New Roman" w:hAnsiTheme="minorHAnsi" w:cstheme="minorHAnsi"/>
          <w:b/>
          <w:bCs/>
          <w:color w:val="4D5A70"/>
          <w:sz w:val="20"/>
          <w:szCs w:val="20"/>
          <w:lang w:eastAsia="en-GB"/>
        </w:rPr>
      </w:pPr>
      <w:r w:rsidRPr="008A2D2D">
        <w:rPr>
          <w:rFonts w:asciiTheme="minorHAnsi" w:eastAsia="Times New Roman" w:hAnsiTheme="minorHAnsi" w:cstheme="minorHAnsi"/>
          <w:b/>
          <w:bCs/>
          <w:color w:val="4D5A70"/>
          <w:sz w:val="20"/>
          <w:szCs w:val="20"/>
          <w:lang w:eastAsia="en-GB"/>
        </w:rPr>
        <w:t xml:space="preserve">(Ref: </w:t>
      </w:r>
      <w:bookmarkStart w:id="1" w:name="_Hlk68189238"/>
      <w:r w:rsidR="00782A15">
        <w:rPr>
          <w:rFonts w:asciiTheme="minorHAnsi" w:eastAsia="Times New Roman" w:hAnsiTheme="minorHAnsi" w:cstheme="minorHAnsi"/>
          <w:b/>
          <w:bCs/>
          <w:color w:val="4D5A70"/>
          <w:sz w:val="20"/>
          <w:szCs w:val="20"/>
          <w:lang w:eastAsia="en-GB"/>
        </w:rPr>
        <w:t>PFCO</w:t>
      </w:r>
      <w:r w:rsidRPr="008A2D2D">
        <w:rPr>
          <w:rFonts w:asciiTheme="minorHAnsi" w:eastAsia="Times New Roman" w:hAnsiTheme="minorHAnsi" w:cstheme="minorHAnsi"/>
          <w:b/>
          <w:bCs/>
          <w:color w:val="4D5A70"/>
          <w:sz w:val="20"/>
          <w:szCs w:val="20"/>
          <w:lang w:eastAsia="en-GB"/>
        </w:rPr>
        <w:t>21</w:t>
      </w:r>
      <w:bookmarkEnd w:id="1"/>
      <w:r w:rsidRPr="008A2D2D">
        <w:rPr>
          <w:rFonts w:asciiTheme="minorHAnsi" w:eastAsia="Times New Roman" w:hAnsiTheme="minorHAnsi" w:cstheme="minorHAnsi"/>
          <w:b/>
          <w:bCs/>
          <w:color w:val="4D5A70"/>
          <w:sz w:val="20"/>
          <w:szCs w:val="20"/>
          <w:lang w:eastAsia="en-GB"/>
        </w:rPr>
        <w:t>)</w:t>
      </w:r>
    </w:p>
    <w:p w14:paraId="70EC969B" w14:textId="69BF656F" w:rsidR="008A2D2D" w:rsidRDefault="00651317" w:rsidP="008A2D2D">
      <w:pPr>
        <w:pStyle w:val="NoSpacing"/>
        <w:spacing w:line="276" w:lineRule="auto"/>
        <w:jc w:val="center"/>
        <w:rPr>
          <w:rFonts w:asciiTheme="minorHAnsi" w:hAnsiTheme="minorHAnsi" w:cstheme="minorHAnsi"/>
          <w:color w:val="808080" w:themeColor="background1" w:themeShade="80"/>
          <w:sz w:val="20"/>
          <w:szCs w:val="20"/>
          <w:shd w:val="clear" w:color="auto" w:fill="FFFFFF"/>
        </w:rPr>
      </w:pPr>
      <w:r w:rsidRPr="00651317">
        <w:rPr>
          <w:rFonts w:asciiTheme="minorHAnsi" w:hAnsiTheme="minorHAnsi" w:cstheme="minorHAnsi"/>
          <w:color w:val="808080" w:themeColor="background1" w:themeShade="80"/>
          <w:sz w:val="20"/>
          <w:szCs w:val="20"/>
        </w:rPr>
        <w:t>£49,806 - £54,588</w:t>
      </w:r>
    </w:p>
    <w:p w14:paraId="07A1EAF5" w14:textId="77777777" w:rsidR="00200961" w:rsidRPr="00DD2868" w:rsidRDefault="00200961" w:rsidP="008A2D2D">
      <w:pPr>
        <w:pStyle w:val="NoSpacing"/>
        <w:spacing w:line="276" w:lineRule="auto"/>
        <w:jc w:val="center"/>
        <w:rPr>
          <w:rFonts w:asciiTheme="minorHAnsi" w:hAnsiTheme="minorHAnsi" w:cstheme="minorHAnsi"/>
          <w:color w:val="808080" w:themeColor="background1" w:themeShade="80"/>
          <w:sz w:val="20"/>
          <w:szCs w:val="20"/>
          <w:shd w:val="clear" w:color="auto" w:fill="FFFFFF"/>
        </w:rPr>
      </w:pPr>
    </w:p>
    <w:p w14:paraId="276A194E" w14:textId="0E0D4552" w:rsidR="00034A27" w:rsidRDefault="00200961" w:rsidP="00402422">
      <w:pPr>
        <w:spacing w:after="0" w:line="276" w:lineRule="auto"/>
        <w:jc w:val="center"/>
        <w:rPr>
          <w:rFonts w:asciiTheme="minorHAnsi" w:eastAsia="Times New Roman" w:hAnsiTheme="minorHAnsi" w:cstheme="minorHAnsi"/>
          <w:lang w:eastAsia="en-GB"/>
        </w:rPr>
      </w:pPr>
      <w:r w:rsidRPr="00200961">
        <w:rPr>
          <w:rFonts w:asciiTheme="minorHAnsi" w:eastAsia="Times New Roman" w:hAnsiTheme="minorHAnsi" w:cstheme="minorHAnsi"/>
          <w:lang w:eastAsia="en-GB"/>
        </w:rPr>
        <w:t>This post is permanent. The Fund is open to the position being filled on a full-time or an agreed part-time basis</w:t>
      </w:r>
    </w:p>
    <w:p w14:paraId="2E290F2A" w14:textId="77777777" w:rsidR="00200961" w:rsidRPr="00F72F6C" w:rsidRDefault="00200961" w:rsidP="00402422">
      <w:pPr>
        <w:spacing w:after="0" w:line="276" w:lineRule="auto"/>
        <w:jc w:val="center"/>
        <w:rPr>
          <w:rFonts w:asciiTheme="minorHAnsi" w:eastAsia="Times New Roman" w:hAnsiTheme="minorHAnsi" w:cstheme="minorHAnsi"/>
          <w:lang w:eastAsia="en-GB"/>
        </w:rPr>
      </w:pPr>
    </w:p>
    <w:p w14:paraId="3E4C4C9D" w14:textId="3B397B08" w:rsidR="007547C9" w:rsidRDefault="008B7517" w:rsidP="007547C9">
      <w:pPr>
        <w:spacing w:after="150" w:line="276" w:lineRule="auto"/>
        <w:jc w:val="center"/>
        <w:rPr>
          <w:rFonts w:asciiTheme="minorHAnsi" w:eastAsia="Times New Roman" w:hAnsiTheme="minorHAnsi" w:cstheme="minorHAnsi"/>
          <w:sz w:val="20"/>
          <w:szCs w:val="20"/>
          <w:lang w:eastAsia="en-GB"/>
        </w:rPr>
      </w:pPr>
      <w:r w:rsidRPr="00B91252">
        <w:rPr>
          <w:rFonts w:asciiTheme="minorHAnsi" w:hAnsiTheme="minorHAnsi" w:cstheme="minorHAnsi"/>
          <w:color w:val="201F1E"/>
          <w:sz w:val="20"/>
          <w:szCs w:val="20"/>
          <w:shd w:val="clear" w:color="auto" w:fill="FFFFFF"/>
        </w:rPr>
        <w:t>This is an exciting opportunity to</w:t>
      </w:r>
      <w:r w:rsidR="00E8351D" w:rsidRPr="00B91252">
        <w:rPr>
          <w:rFonts w:asciiTheme="minorHAnsi" w:hAnsiTheme="minorHAnsi" w:cstheme="minorHAnsi"/>
          <w:color w:val="201F1E"/>
          <w:sz w:val="20"/>
          <w:szCs w:val="20"/>
          <w:shd w:val="clear" w:color="auto" w:fill="FFFFFF"/>
        </w:rPr>
        <w:t xml:space="preserve"> </w:t>
      </w:r>
      <w:r w:rsidRPr="00B91252">
        <w:rPr>
          <w:rFonts w:asciiTheme="minorHAnsi" w:hAnsiTheme="minorHAnsi" w:cstheme="minorHAnsi"/>
          <w:color w:val="201F1E"/>
          <w:sz w:val="20"/>
          <w:szCs w:val="20"/>
          <w:shd w:val="clear" w:color="auto" w:fill="FFFFFF"/>
        </w:rPr>
        <w:t xml:space="preserve">champion </w:t>
      </w:r>
      <w:r w:rsidR="00E8351D" w:rsidRPr="00B91252">
        <w:rPr>
          <w:rFonts w:asciiTheme="minorHAnsi" w:hAnsiTheme="minorHAnsi" w:cstheme="minorHAnsi"/>
          <w:color w:val="201F1E"/>
          <w:sz w:val="20"/>
          <w:szCs w:val="20"/>
          <w:shd w:val="clear" w:color="auto" w:fill="FFFFFF"/>
        </w:rPr>
        <w:t xml:space="preserve">a </w:t>
      </w:r>
      <w:r w:rsidR="00E50727">
        <w:rPr>
          <w:rFonts w:asciiTheme="minorHAnsi" w:hAnsiTheme="minorHAnsi" w:cstheme="minorHAnsi"/>
          <w:color w:val="201F1E"/>
          <w:sz w:val="20"/>
          <w:szCs w:val="20"/>
          <w:shd w:val="clear" w:color="auto" w:fill="FFFFFF"/>
        </w:rPr>
        <w:t xml:space="preserve">justice-oriented public body </w:t>
      </w:r>
      <w:r w:rsidR="00E8351D" w:rsidRPr="00B91252">
        <w:rPr>
          <w:rFonts w:asciiTheme="minorHAnsi" w:hAnsiTheme="minorHAnsi" w:cstheme="minorHAnsi"/>
          <w:color w:val="201F1E"/>
          <w:sz w:val="20"/>
          <w:szCs w:val="20"/>
          <w:shd w:val="clear" w:color="auto" w:fill="FFFFFF"/>
        </w:rPr>
        <w:t>that makes a difference</w:t>
      </w:r>
      <w:r w:rsidR="00E50727">
        <w:rPr>
          <w:rFonts w:asciiTheme="minorHAnsi" w:hAnsiTheme="minorHAnsi" w:cstheme="minorHAnsi"/>
          <w:color w:val="201F1E"/>
          <w:sz w:val="20"/>
          <w:szCs w:val="20"/>
          <w:shd w:val="clear" w:color="auto" w:fill="FFFFFF"/>
        </w:rPr>
        <w:t xml:space="preserve"> in the lives of those affected by terrorism</w:t>
      </w:r>
      <w:r w:rsidRPr="00B91252">
        <w:rPr>
          <w:rFonts w:asciiTheme="minorHAnsi" w:hAnsiTheme="minorHAnsi" w:cstheme="minorHAnsi"/>
          <w:color w:val="201F1E"/>
          <w:sz w:val="20"/>
          <w:szCs w:val="20"/>
          <w:shd w:val="clear" w:color="auto" w:fill="FFFFFF"/>
        </w:rPr>
        <w:t>.</w:t>
      </w:r>
      <w:r w:rsidR="00E8351D" w:rsidRPr="00B91252">
        <w:rPr>
          <w:rFonts w:asciiTheme="minorHAnsi" w:hAnsiTheme="minorHAnsi" w:cstheme="minorHAnsi"/>
          <w:color w:val="201F1E"/>
          <w:sz w:val="20"/>
          <w:szCs w:val="20"/>
          <w:shd w:val="clear" w:color="auto" w:fill="FFFFFF"/>
        </w:rPr>
        <w:t xml:space="preserve"> </w:t>
      </w:r>
      <w:r w:rsidR="004F4BD9" w:rsidRPr="004F4BD9">
        <w:rPr>
          <w:rFonts w:asciiTheme="minorHAnsi" w:hAnsiTheme="minorHAnsi" w:cstheme="minorHAnsi"/>
          <w:color w:val="201F1E"/>
          <w:sz w:val="20"/>
          <w:szCs w:val="20"/>
          <w:shd w:val="clear" w:color="auto" w:fill="FFFFFF"/>
        </w:rPr>
        <w:t xml:space="preserve">The Fund provides financial assistance, advice, support and care to members and former members of the Royal Ulster Constabulary GC, the Royal Ulster Constabulary GC Reserve, the Police Service of Northern Ireland, the Police Service of Northern Ireland Reserve and their families and dependents, who have been killed or injured by terrorism. </w:t>
      </w:r>
    </w:p>
    <w:p w14:paraId="3491EB19" w14:textId="5193037F" w:rsidR="00F72F6C" w:rsidRPr="007547C9" w:rsidRDefault="00502616" w:rsidP="007547C9">
      <w:pPr>
        <w:spacing w:after="150" w:line="276" w:lineRule="auto"/>
        <w:jc w:val="center"/>
        <w:rPr>
          <w:rFonts w:asciiTheme="minorHAnsi" w:eastAsia="Times New Roman" w:hAnsiTheme="minorHAnsi" w:cstheme="minorHAnsi"/>
          <w:sz w:val="20"/>
          <w:szCs w:val="20"/>
          <w:lang w:eastAsia="en-GB"/>
        </w:rPr>
      </w:pPr>
      <w:r w:rsidRPr="002E3456">
        <w:rPr>
          <w:rFonts w:asciiTheme="minorHAnsi" w:hAnsiTheme="minorHAnsi" w:cstheme="minorHAnsi"/>
          <w:sz w:val="20"/>
          <w:szCs w:val="20"/>
          <w:shd w:val="clear" w:color="auto" w:fill="FFFFFF"/>
        </w:rPr>
        <w:t xml:space="preserve">This is a </w:t>
      </w:r>
      <w:r w:rsidR="00026339" w:rsidRPr="002E3456">
        <w:rPr>
          <w:rFonts w:asciiTheme="minorHAnsi" w:hAnsiTheme="minorHAnsi" w:cstheme="minorHAnsi"/>
          <w:sz w:val="20"/>
          <w:szCs w:val="20"/>
          <w:shd w:val="clear" w:color="auto" w:fill="FFFFFF"/>
        </w:rPr>
        <w:t xml:space="preserve">chance </w:t>
      </w:r>
      <w:r w:rsidRPr="002E3456">
        <w:rPr>
          <w:rFonts w:asciiTheme="minorHAnsi" w:hAnsiTheme="minorHAnsi" w:cstheme="minorHAnsi"/>
          <w:sz w:val="20"/>
          <w:szCs w:val="20"/>
          <w:shd w:val="clear" w:color="auto" w:fill="FFFFFF"/>
        </w:rPr>
        <w:t xml:space="preserve">to </w:t>
      </w:r>
      <w:r w:rsidR="00EF4570">
        <w:rPr>
          <w:rFonts w:asciiTheme="minorHAnsi" w:hAnsiTheme="minorHAnsi" w:cstheme="minorHAnsi"/>
          <w:sz w:val="20"/>
          <w:szCs w:val="20"/>
          <w:shd w:val="clear" w:color="auto" w:fill="FFFFFF"/>
        </w:rPr>
        <w:t xml:space="preserve">develop and </w:t>
      </w:r>
      <w:r w:rsidRPr="002E3456">
        <w:rPr>
          <w:rFonts w:asciiTheme="minorHAnsi" w:hAnsiTheme="minorHAnsi" w:cstheme="minorHAnsi"/>
          <w:sz w:val="20"/>
          <w:szCs w:val="20"/>
          <w:shd w:val="clear" w:color="auto" w:fill="FFFFFF"/>
        </w:rPr>
        <w:t>lead</w:t>
      </w:r>
      <w:r w:rsidR="00EF4570">
        <w:rPr>
          <w:rFonts w:asciiTheme="minorHAnsi" w:hAnsiTheme="minorHAnsi" w:cstheme="minorHAnsi"/>
          <w:sz w:val="20"/>
          <w:szCs w:val="20"/>
          <w:shd w:val="clear" w:color="auto" w:fill="FFFFFF"/>
        </w:rPr>
        <w:t xml:space="preserve"> the NIPF </w:t>
      </w:r>
      <w:r w:rsidR="005C1FDB" w:rsidRPr="002E3456">
        <w:rPr>
          <w:rFonts w:asciiTheme="minorHAnsi" w:hAnsiTheme="minorHAnsi" w:cstheme="minorHAnsi"/>
          <w:sz w:val="20"/>
          <w:szCs w:val="20"/>
          <w:shd w:val="clear" w:color="auto" w:fill="FFFFFF"/>
        </w:rPr>
        <w:t xml:space="preserve">by </w:t>
      </w:r>
      <w:r w:rsidR="00535D8B">
        <w:rPr>
          <w:rFonts w:asciiTheme="minorHAnsi" w:hAnsiTheme="minorHAnsi" w:cstheme="minorHAnsi"/>
          <w:sz w:val="20"/>
          <w:szCs w:val="20"/>
          <w:shd w:val="clear" w:color="auto" w:fill="FFFFFF"/>
        </w:rPr>
        <w:t xml:space="preserve">shaping </w:t>
      </w:r>
      <w:r w:rsidR="00C90D6A">
        <w:rPr>
          <w:rFonts w:asciiTheme="minorHAnsi" w:hAnsiTheme="minorHAnsi" w:cstheme="minorHAnsi"/>
          <w:sz w:val="20"/>
          <w:szCs w:val="20"/>
          <w:shd w:val="clear" w:color="auto" w:fill="FFFFFF"/>
        </w:rPr>
        <w:t>policy</w:t>
      </w:r>
      <w:r w:rsidR="00AD4C65">
        <w:rPr>
          <w:rFonts w:asciiTheme="minorHAnsi" w:hAnsiTheme="minorHAnsi" w:cstheme="minorHAnsi"/>
          <w:sz w:val="20"/>
          <w:szCs w:val="20"/>
          <w:shd w:val="clear" w:color="auto" w:fill="FFFFFF"/>
        </w:rPr>
        <w:t xml:space="preserve">, </w:t>
      </w:r>
      <w:r w:rsidR="00C35E8D">
        <w:rPr>
          <w:rFonts w:asciiTheme="minorHAnsi" w:hAnsiTheme="minorHAnsi" w:cstheme="minorHAnsi"/>
          <w:sz w:val="20"/>
          <w:szCs w:val="20"/>
          <w:shd w:val="clear" w:color="auto" w:fill="FFFFFF"/>
        </w:rPr>
        <w:t xml:space="preserve">defining </w:t>
      </w:r>
      <w:r w:rsidR="00AD4C65">
        <w:rPr>
          <w:rFonts w:asciiTheme="minorHAnsi" w:hAnsiTheme="minorHAnsi" w:cstheme="minorHAnsi"/>
          <w:sz w:val="20"/>
          <w:szCs w:val="20"/>
          <w:shd w:val="clear" w:color="auto" w:fill="FFFFFF"/>
        </w:rPr>
        <w:t>organisational</w:t>
      </w:r>
      <w:r w:rsidR="00C35E8D">
        <w:rPr>
          <w:rFonts w:asciiTheme="minorHAnsi" w:hAnsiTheme="minorHAnsi" w:cstheme="minorHAnsi"/>
          <w:sz w:val="20"/>
          <w:szCs w:val="20"/>
          <w:shd w:val="clear" w:color="auto" w:fill="FFFFFF"/>
        </w:rPr>
        <w:t xml:space="preserve"> culture</w:t>
      </w:r>
      <w:r w:rsidR="00736230" w:rsidRPr="002E3456">
        <w:rPr>
          <w:rFonts w:asciiTheme="minorHAnsi" w:hAnsiTheme="minorHAnsi" w:cstheme="minorHAnsi"/>
          <w:sz w:val="20"/>
          <w:szCs w:val="20"/>
          <w:shd w:val="clear" w:color="auto" w:fill="FFFFFF"/>
        </w:rPr>
        <w:t xml:space="preserve"> </w:t>
      </w:r>
      <w:r w:rsidR="00AD4C65">
        <w:rPr>
          <w:rFonts w:asciiTheme="minorHAnsi" w:hAnsiTheme="minorHAnsi" w:cstheme="minorHAnsi"/>
          <w:sz w:val="20"/>
          <w:szCs w:val="20"/>
          <w:shd w:val="clear" w:color="auto" w:fill="FFFFFF"/>
        </w:rPr>
        <w:t xml:space="preserve">and </w:t>
      </w:r>
      <w:r w:rsidR="00AD4C65" w:rsidRPr="002E3456">
        <w:rPr>
          <w:rFonts w:asciiTheme="minorHAnsi" w:hAnsiTheme="minorHAnsi" w:cstheme="minorHAnsi"/>
          <w:sz w:val="20"/>
          <w:szCs w:val="20"/>
          <w:shd w:val="clear" w:color="auto" w:fill="FFFFFF"/>
        </w:rPr>
        <w:t>rigorously implementing strategy</w:t>
      </w:r>
      <w:r w:rsidR="00AD4C65">
        <w:rPr>
          <w:rFonts w:asciiTheme="minorHAnsi" w:hAnsiTheme="minorHAnsi" w:cstheme="minorHAnsi"/>
          <w:sz w:val="20"/>
          <w:szCs w:val="20"/>
          <w:shd w:val="clear" w:color="auto" w:fill="FFFFFF"/>
        </w:rPr>
        <w:t xml:space="preserve"> </w:t>
      </w:r>
      <w:r w:rsidR="00736230" w:rsidRPr="002E3456">
        <w:rPr>
          <w:rFonts w:asciiTheme="minorHAnsi" w:hAnsiTheme="minorHAnsi" w:cstheme="minorHAnsi"/>
          <w:sz w:val="20"/>
          <w:szCs w:val="20"/>
          <w:shd w:val="clear" w:color="auto" w:fill="FFFFFF"/>
        </w:rPr>
        <w:t>into the future</w:t>
      </w:r>
      <w:r w:rsidRPr="002E3456">
        <w:rPr>
          <w:rFonts w:asciiTheme="minorHAnsi" w:hAnsiTheme="minorHAnsi" w:cstheme="minorHAnsi"/>
          <w:sz w:val="20"/>
          <w:szCs w:val="20"/>
          <w:shd w:val="clear" w:color="auto" w:fill="FFFFFF"/>
        </w:rPr>
        <w:t>.</w:t>
      </w:r>
    </w:p>
    <w:p w14:paraId="07422D64" w14:textId="133BE0C4" w:rsidR="005C4617" w:rsidRDefault="005C4617" w:rsidP="005C4617">
      <w:pPr>
        <w:spacing w:line="276" w:lineRule="auto"/>
        <w:rPr>
          <w:rFonts w:asciiTheme="minorHAnsi" w:hAnsiTheme="minorHAnsi" w:cstheme="minorHAnsi"/>
          <w:b/>
          <w:bCs/>
          <w:sz w:val="20"/>
          <w:szCs w:val="20"/>
          <w:lang w:eastAsia="en-GB"/>
        </w:rPr>
      </w:pPr>
      <w:r w:rsidRPr="00FF64A4">
        <w:rPr>
          <w:rFonts w:asciiTheme="minorHAnsi" w:hAnsiTheme="minorHAnsi" w:cstheme="minorHAnsi"/>
          <w:b/>
          <w:bCs/>
          <w:sz w:val="20"/>
          <w:szCs w:val="20"/>
          <w:lang w:eastAsia="en-GB"/>
        </w:rPr>
        <w:t xml:space="preserve">You will </w:t>
      </w:r>
      <w:r>
        <w:rPr>
          <w:rFonts w:asciiTheme="minorHAnsi" w:hAnsiTheme="minorHAnsi" w:cstheme="minorHAnsi"/>
          <w:b/>
          <w:bCs/>
          <w:sz w:val="20"/>
          <w:szCs w:val="20"/>
          <w:lang w:eastAsia="en-GB"/>
        </w:rPr>
        <w:t>be able to provide evidence that you have obtained the following experience:</w:t>
      </w:r>
    </w:p>
    <w:p w14:paraId="2ECF95F0" w14:textId="19604338" w:rsidR="008B1875" w:rsidRPr="003F6BD9" w:rsidRDefault="001C42D0" w:rsidP="008B1875">
      <w:pPr>
        <w:pStyle w:val="ListParagraph"/>
        <w:numPr>
          <w:ilvl w:val="0"/>
          <w:numId w:val="18"/>
        </w:numPr>
        <w:spacing w:line="276" w:lineRule="auto"/>
        <w:rPr>
          <w:rFonts w:ascii="Calibri" w:hAnsi="Calibri" w:cs="Calibri"/>
          <w:b/>
          <w:bCs/>
          <w:sz w:val="20"/>
          <w:szCs w:val="20"/>
          <w:lang w:eastAsia="en-GB"/>
        </w:rPr>
      </w:pPr>
      <w:r w:rsidRPr="003F6BD9">
        <w:rPr>
          <w:rFonts w:ascii="Calibri" w:hAnsi="Calibri" w:cs="Calibri"/>
          <w:b/>
          <w:bCs/>
          <w:sz w:val="20"/>
          <w:szCs w:val="20"/>
          <w:lang w:eastAsia="en-GB"/>
        </w:rPr>
        <w:t xml:space="preserve">Strategic </w:t>
      </w:r>
      <w:r w:rsidR="00A55F79" w:rsidRPr="003F6BD9">
        <w:rPr>
          <w:rFonts w:ascii="Calibri" w:hAnsi="Calibri" w:cs="Calibri"/>
          <w:b/>
          <w:bCs/>
          <w:sz w:val="20"/>
          <w:szCs w:val="20"/>
          <w:lang w:eastAsia="en-GB"/>
        </w:rPr>
        <w:t>&amp; Planning</w:t>
      </w:r>
      <w:r w:rsidR="000A7FAE" w:rsidRPr="003F6BD9">
        <w:rPr>
          <w:rFonts w:ascii="Calibri" w:hAnsi="Calibri" w:cs="Calibri"/>
          <w:b/>
          <w:bCs/>
          <w:sz w:val="20"/>
          <w:szCs w:val="20"/>
          <w:lang w:eastAsia="en-GB"/>
        </w:rPr>
        <w:t>:</w:t>
      </w:r>
      <w:r w:rsidR="00691782" w:rsidRPr="003F6BD9">
        <w:rPr>
          <w:rFonts w:ascii="Calibri" w:hAnsi="Calibri" w:cs="Calibri"/>
          <w:b/>
          <w:bCs/>
          <w:sz w:val="20"/>
          <w:szCs w:val="20"/>
          <w:lang w:eastAsia="en-GB"/>
        </w:rPr>
        <w:t xml:space="preserve"> </w:t>
      </w:r>
      <w:r w:rsidR="00A1097A" w:rsidRPr="003F6BD9">
        <w:rPr>
          <w:rFonts w:ascii="Calibri" w:hAnsi="Calibri" w:cs="Calibri"/>
          <w:sz w:val="20"/>
          <w:szCs w:val="20"/>
          <w:lang w:eastAsia="en-GB"/>
        </w:rPr>
        <w:t xml:space="preserve">Experience </w:t>
      </w:r>
      <w:r w:rsidRPr="003F6BD9">
        <w:rPr>
          <w:rFonts w:ascii="Calibri" w:hAnsi="Calibri" w:cs="Calibri"/>
          <w:sz w:val="20"/>
          <w:szCs w:val="20"/>
          <w:lang w:eastAsia="en-GB"/>
        </w:rPr>
        <w:t xml:space="preserve">shaping the strategic direction of </w:t>
      </w:r>
      <w:r w:rsidR="00691782" w:rsidRPr="003F6BD9">
        <w:rPr>
          <w:rFonts w:ascii="Calibri" w:hAnsi="Calibri" w:cs="Calibri"/>
          <w:sz w:val="20"/>
          <w:szCs w:val="20"/>
          <w:lang w:eastAsia="en-GB"/>
        </w:rPr>
        <w:t>your</w:t>
      </w:r>
      <w:r w:rsidRPr="003F6BD9">
        <w:rPr>
          <w:rFonts w:ascii="Calibri" w:hAnsi="Calibri" w:cs="Calibri"/>
          <w:sz w:val="20"/>
          <w:szCs w:val="20"/>
          <w:lang w:eastAsia="en-GB"/>
        </w:rPr>
        <w:t xml:space="preserve"> organisation, </w:t>
      </w:r>
      <w:r w:rsidR="00691782" w:rsidRPr="003F6BD9">
        <w:rPr>
          <w:rFonts w:ascii="Calibri" w:hAnsi="Calibri" w:cs="Calibri"/>
          <w:sz w:val="20"/>
          <w:szCs w:val="20"/>
          <w:lang w:eastAsia="en-GB"/>
        </w:rPr>
        <w:t xml:space="preserve">with experience of </w:t>
      </w:r>
      <w:r w:rsidRPr="003F6BD9">
        <w:rPr>
          <w:rFonts w:ascii="Calibri" w:hAnsi="Calibri" w:cs="Calibri"/>
          <w:sz w:val="20"/>
          <w:szCs w:val="20"/>
          <w:lang w:eastAsia="en-GB"/>
        </w:rPr>
        <w:t xml:space="preserve">developing policies and plans to implement the strategy, </w:t>
      </w:r>
      <w:r w:rsidR="00691782" w:rsidRPr="003F6BD9">
        <w:rPr>
          <w:rFonts w:ascii="Calibri" w:hAnsi="Calibri" w:cs="Calibri"/>
          <w:sz w:val="20"/>
          <w:szCs w:val="20"/>
          <w:lang w:eastAsia="en-GB"/>
        </w:rPr>
        <w:t xml:space="preserve">while </w:t>
      </w:r>
      <w:r w:rsidRPr="003F6BD9">
        <w:rPr>
          <w:rFonts w:ascii="Calibri" w:hAnsi="Calibri" w:cs="Calibri"/>
          <w:sz w:val="20"/>
          <w:szCs w:val="20"/>
          <w:lang w:eastAsia="en-GB"/>
        </w:rPr>
        <w:t>setting appropriate objectives and targets.</w:t>
      </w:r>
    </w:p>
    <w:p w14:paraId="10F920D2" w14:textId="54F9F340" w:rsidR="008B1875" w:rsidRPr="003F6BD9" w:rsidRDefault="007C2488" w:rsidP="008B1875">
      <w:pPr>
        <w:pStyle w:val="ListParagraph"/>
        <w:numPr>
          <w:ilvl w:val="0"/>
          <w:numId w:val="18"/>
        </w:numPr>
        <w:spacing w:line="276" w:lineRule="auto"/>
        <w:rPr>
          <w:rFonts w:ascii="Calibri" w:hAnsi="Calibri" w:cs="Calibri"/>
          <w:b/>
          <w:bCs/>
          <w:sz w:val="20"/>
          <w:szCs w:val="20"/>
          <w:lang w:eastAsia="en-GB"/>
        </w:rPr>
      </w:pPr>
      <w:r>
        <w:rPr>
          <w:rFonts w:ascii="Calibri" w:hAnsi="Calibri" w:cs="Calibri"/>
          <w:b/>
          <w:bCs/>
          <w:sz w:val="20"/>
          <w:szCs w:val="20"/>
          <w:lang w:eastAsia="en-GB"/>
        </w:rPr>
        <w:t>Leadership</w:t>
      </w:r>
      <w:r w:rsidR="000A7FAE" w:rsidRPr="003F6BD9">
        <w:rPr>
          <w:rFonts w:ascii="Calibri" w:hAnsi="Calibri" w:cs="Calibri"/>
          <w:b/>
          <w:bCs/>
          <w:sz w:val="20"/>
          <w:szCs w:val="20"/>
          <w:lang w:eastAsia="en-GB"/>
        </w:rPr>
        <w:t xml:space="preserve">: </w:t>
      </w:r>
      <w:r w:rsidR="008B1875" w:rsidRPr="007A05B6">
        <w:rPr>
          <w:rFonts w:ascii="Calibri" w:hAnsi="Calibri" w:cs="Calibri"/>
          <w:sz w:val="20"/>
          <w:szCs w:val="20"/>
          <w:lang w:eastAsia="en-GB"/>
        </w:rPr>
        <w:t>E</w:t>
      </w:r>
      <w:r w:rsidR="008B1875" w:rsidRPr="003F6BD9">
        <w:rPr>
          <w:rFonts w:ascii="Calibri" w:hAnsi="Calibri" w:cs="Calibri"/>
          <w:sz w:val="20"/>
          <w:szCs w:val="20"/>
        </w:rPr>
        <w:t>xperience leading and managing a small team, engaging them with the objectives of the organisation and delivering results.</w:t>
      </w:r>
    </w:p>
    <w:p w14:paraId="7F4AB472" w14:textId="5028C855" w:rsidR="00E31333" w:rsidRPr="003F6BD9" w:rsidRDefault="001C42D0" w:rsidP="001C42D0">
      <w:pPr>
        <w:pStyle w:val="ListParagraph"/>
        <w:numPr>
          <w:ilvl w:val="0"/>
          <w:numId w:val="18"/>
        </w:numPr>
        <w:spacing w:line="276" w:lineRule="auto"/>
        <w:rPr>
          <w:rFonts w:ascii="Calibri" w:hAnsi="Calibri" w:cs="Calibri"/>
          <w:b/>
          <w:bCs/>
          <w:sz w:val="20"/>
          <w:szCs w:val="20"/>
          <w:lang w:eastAsia="en-GB"/>
        </w:rPr>
      </w:pPr>
      <w:r w:rsidRPr="003F6BD9">
        <w:rPr>
          <w:rFonts w:ascii="Calibri" w:hAnsi="Calibri" w:cs="Calibri"/>
          <w:b/>
          <w:bCs/>
          <w:sz w:val="20"/>
          <w:szCs w:val="20"/>
          <w:lang w:eastAsia="en-GB"/>
        </w:rPr>
        <w:t>Governance</w:t>
      </w:r>
      <w:r w:rsidR="000A7FAE" w:rsidRPr="003F6BD9">
        <w:rPr>
          <w:rFonts w:ascii="Calibri" w:hAnsi="Calibri" w:cs="Calibri"/>
          <w:b/>
          <w:bCs/>
          <w:sz w:val="20"/>
          <w:szCs w:val="20"/>
          <w:lang w:eastAsia="en-GB"/>
        </w:rPr>
        <w:t>:</w:t>
      </w:r>
      <w:r w:rsidR="002D4EBF" w:rsidRPr="003F6BD9">
        <w:rPr>
          <w:rFonts w:ascii="Calibri" w:hAnsi="Calibri" w:cs="Calibri"/>
          <w:b/>
          <w:bCs/>
          <w:sz w:val="20"/>
          <w:szCs w:val="20"/>
          <w:lang w:eastAsia="en-GB"/>
        </w:rPr>
        <w:t xml:space="preserve"> </w:t>
      </w:r>
      <w:r w:rsidR="003A7FD1" w:rsidRPr="003F6BD9">
        <w:rPr>
          <w:rFonts w:ascii="Calibri" w:hAnsi="Calibri" w:cs="Calibri"/>
          <w:sz w:val="20"/>
          <w:szCs w:val="20"/>
          <w:lang w:eastAsia="en-GB"/>
        </w:rPr>
        <w:t xml:space="preserve">Experience </w:t>
      </w:r>
      <w:r w:rsidRPr="003F6BD9">
        <w:rPr>
          <w:rFonts w:ascii="Calibri" w:hAnsi="Calibri" w:cs="Calibri"/>
          <w:sz w:val="20"/>
          <w:szCs w:val="20"/>
          <w:lang w:eastAsia="en-GB"/>
        </w:rPr>
        <w:t xml:space="preserve">organisational performance against financial and service delivery targets, assess compliance against statutory requirements initiate appropriate </w:t>
      </w:r>
      <w:r w:rsidR="003F6BD9" w:rsidRPr="003F6BD9">
        <w:rPr>
          <w:rFonts w:ascii="Calibri" w:hAnsi="Calibri" w:cs="Calibri"/>
          <w:sz w:val="20"/>
          <w:szCs w:val="20"/>
          <w:lang w:eastAsia="en-GB"/>
        </w:rPr>
        <w:t>action,</w:t>
      </w:r>
      <w:r w:rsidRPr="003F6BD9">
        <w:rPr>
          <w:rFonts w:ascii="Calibri" w:hAnsi="Calibri" w:cs="Calibri"/>
          <w:sz w:val="20"/>
          <w:szCs w:val="20"/>
          <w:lang w:eastAsia="en-GB"/>
        </w:rPr>
        <w:t xml:space="preserve"> as necessary</w:t>
      </w:r>
      <w:r w:rsidR="00E31333" w:rsidRPr="003F6BD9">
        <w:rPr>
          <w:rFonts w:ascii="Calibri" w:hAnsi="Calibri" w:cs="Calibri"/>
          <w:sz w:val="20"/>
          <w:szCs w:val="20"/>
          <w:lang w:eastAsia="en-GB"/>
        </w:rPr>
        <w:t>.</w:t>
      </w:r>
    </w:p>
    <w:p w14:paraId="6D246994" w14:textId="28F3318D" w:rsidR="00E347D5" w:rsidRPr="003F6BD9" w:rsidRDefault="001C42D0" w:rsidP="00F824B7">
      <w:pPr>
        <w:pStyle w:val="ListParagraph"/>
        <w:numPr>
          <w:ilvl w:val="0"/>
          <w:numId w:val="18"/>
        </w:numPr>
        <w:spacing w:line="276" w:lineRule="auto"/>
        <w:rPr>
          <w:rFonts w:ascii="Calibri" w:hAnsi="Calibri" w:cs="Calibri"/>
          <w:b/>
          <w:bCs/>
          <w:sz w:val="20"/>
          <w:szCs w:val="20"/>
          <w:lang w:eastAsia="en-GB"/>
        </w:rPr>
      </w:pPr>
      <w:r w:rsidRPr="003F6BD9">
        <w:rPr>
          <w:rFonts w:ascii="Calibri" w:hAnsi="Calibri" w:cs="Calibri"/>
          <w:b/>
          <w:bCs/>
          <w:sz w:val="20"/>
          <w:szCs w:val="20"/>
          <w:lang w:eastAsia="en-GB"/>
        </w:rPr>
        <w:t>Analy</w:t>
      </w:r>
      <w:r w:rsidR="00916969" w:rsidRPr="003F6BD9">
        <w:rPr>
          <w:rFonts w:ascii="Calibri" w:hAnsi="Calibri" w:cs="Calibri"/>
          <w:b/>
          <w:bCs/>
          <w:sz w:val="20"/>
          <w:szCs w:val="20"/>
          <w:lang w:eastAsia="en-GB"/>
        </w:rPr>
        <w:t>sis and Decision Making</w:t>
      </w:r>
      <w:r w:rsidR="003A7FD1" w:rsidRPr="003F6BD9">
        <w:rPr>
          <w:rFonts w:ascii="Calibri" w:hAnsi="Calibri" w:cs="Calibri"/>
          <w:b/>
          <w:bCs/>
          <w:sz w:val="20"/>
          <w:szCs w:val="20"/>
          <w:lang w:eastAsia="en-GB"/>
        </w:rPr>
        <w:t>:</w:t>
      </w:r>
      <w:r w:rsidR="00E31333" w:rsidRPr="003F6BD9">
        <w:rPr>
          <w:rFonts w:ascii="Calibri" w:hAnsi="Calibri" w:cs="Calibri"/>
          <w:b/>
          <w:bCs/>
          <w:sz w:val="20"/>
          <w:szCs w:val="20"/>
          <w:lang w:eastAsia="en-GB"/>
        </w:rPr>
        <w:t xml:space="preserve"> </w:t>
      </w:r>
      <w:r w:rsidR="00916969" w:rsidRPr="003F6BD9">
        <w:rPr>
          <w:rFonts w:ascii="Calibri" w:hAnsi="Calibri" w:cs="Calibri"/>
          <w:sz w:val="20"/>
          <w:szCs w:val="20"/>
        </w:rPr>
        <w:t>Experience interpreting complex information and using this to make sound decisions based on analysis, experience and judgement</w:t>
      </w:r>
      <w:r w:rsidR="00E347D5" w:rsidRPr="003F6BD9">
        <w:rPr>
          <w:rFonts w:ascii="Calibri" w:hAnsi="Calibri" w:cs="Calibri"/>
          <w:sz w:val="20"/>
          <w:szCs w:val="20"/>
        </w:rPr>
        <w:t>.</w:t>
      </w:r>
      <w:r w:rsidR="00916969" w:rsidRPr="003F6BD9">
        <w:rPr>
          <w:rFonts w:ascii="Calibri" w:hAnsi="Calibri" w:cs="Calibri"/>
          <w:b/>
          <w:bCs/>
          <w:sz w:val="20"/>
          <w:szCs w:val="20"/>
          <w:lang w:eastAsia="en-GB"/>
        </w:rPr>
        <w:t xml:space="preserve"> </w:t>
      </w:r>
    </w:p>
    <w:p w14:paraId="24C9A96F" w14:textId="0D6B6C3F" w:rsidR="00A1097A" w:rsidRPr="003F6BD9" w:rsidRDefault="001C42D0" w:rsidP="00F824B7">
      <w:pPr>
        <w:pStyle w:val="ListParagraph"/>
        <w:numPr>
          <w:ilvl w:val="0"/>
          <w:numId w:val="18"/>
        </w:numPr>
        <w:spacing w:line="276" w:lineRule="auto"/>
        <w:rPr>
          <w:rFonts w:ascii="Calibri" w:hAnsi="Calibri" w:cs="Calibri"/>
          <w:b/>
          <w:bCs/>
          <w:sz w:val="20"/>
          <w:szCs w:val="20"/>
          <w:lang w:eastAsia="en-GB"/>
        </w:rPr>
      </w:pPr>
      <w:r w:rsidRPr="003F6BD9">
        <w:rPr>
          <w:rFonts w:ascii="Calibri" w:hAnsi="Calibri" w:cs="Calibri"/>
          <w:b/>
          <w:bCs/>
          <w:sz w:val="20"/>
          <w:szCs w:val="20"/>
          <w:lang w:eastAsia="en-GB"/>
        </w:rPr>
        <w:t>Relationship-Building</w:t>
      </w:r>
      <w:r w:rsidR="00EF31A4" w:rsidRPr="003F6BD9">
        <w:rPr>
          <w:rFonts w:ascii="Calibri" w:hAnsi="Calibri" w:cs="Calibri"/>
          <w:sz w:val="20"/>
          <w:szCs w:val="20"/>
          <w:lang w:eastAsia="en-GB"/>
        </w:rPr>
        <w:t xml:space="preserve">. </w:t>
      </w:r>
      <w:r w:rsidR="000542D7" w:rsidRPr="003F6BD9">
        <w:rPr>
          <w:rFonts w:ascii="Calibri" w:hAnsi="Calibri" w:cs="Calibri"/>
          <w:sz w:val="20"/>
          <w:szCs w:val="20"/>
        </w:rPr>
        <w:t>Experience working with a range of internal and external stakeholders, using strong communication, influencing and negotiating skills build relationships and secure their commitment to successful delivery on organisational objectives.</w:t>
      </w:r>
    </w:p>
    <w:p w14:paraId="1FAA86D0" w14:textId="5723CEE5" w:rsidR="000542D7" w:rsidRPr="003F6BD9" w:rsidRDefault="000542D7" w:rsidP="003F6BD9">
      <w:pPr>
        <w:pStyle w:val="ListParagraph"/>
        <w:numPr>
          <w:ilvl w:val="0"/>
          <w:numId w:val="18"/>
        </w:numPr>
        <w:spacing w:line="276" w:lineRule="auto"/>
        <w:rPr>
          <w:rFonts w:ascii="Calibri" w:hAnsi="Calibri" w:cs="Calibri"/>
          <w:b/>
          <w:bCs/>
          <w:sz w:val="20"/>
          <w:szCs w:val="20"/>
          <w:lang w:eastAsia="en-GB"/>
        </w:rPr>
      </w:pPr>
      <w:r w:rsidRPr="003F6BD9">
        <w:rPr>
          <w:rFonts w:ascii="Calibri" w:hAnsi="Calibri" w:cs="Calibri"/>
          <w:b/>
          <w:bCs/>
          <w:sz w:val="20"/>
          <w:szCs w:val="20"/>
          <w:lang w:eastAsia="en-GB"/>
        </w:rPr>
        <w:t>Board</w:t>
      </w:r>
      <w:r w:rsidR="00A1097A" w:rsidRPr="003F6BD9">
        <w:rPr>
          <w:rFonts w:ascii="Calibri" w:hAnsi="Calibri" w:cs="Calibri"/>
          <w:b/>
          <w:bCs/>
          <w:sz w:val="20"/>
          <w:szCs w:val="20"/>
          <w:lang w:eastAsia="en-GB"/>
        </w:rPr>
        <w:t xml:space="preserve"> </w:t>
      </w:r>
      <w:r w:rsidR="003F6BD9" w:rsidRPr="003F6BD9">
        <w:rPr>
          <w:rFonts w:ascii="Calibri" w:hAnsi="Calibri" w:cs="Calibri"/>
          <w:b/>
          <w:bCs/>
          <w:sz w:val="20"/>
          <w:szCs w:val="20"/>
          <w:lang w:eastAsia="en-GB"/>
        </w:rPr>
        <w:t>Experience</w:t>
      </w:r>
      <w:r w:rsidR="00A1097A" w:rsidRPr="003F6BD9">
        <w:rPr>
          <w:rFonts w:ascii="Calibri" w:hAnsi="Calibri" w:cs="Calibri"/>
          <w:b/>
          <w:bCs/>
          <w:sz w:val="20"/>
          <w:szCs w:val="20"/>
          <w:lang w:eastAsia="en-GB"/>
        </w:rPr>
        <w:t xml:space="preserve">: </w:t>
      </w:r>
      <w:r w:rsidR="00A1097A" w:rsidRPr="003F6BD9">
        <w:rPr>
          <w:rFonts w:ascii="Calibri" w:hAnsi="Calibri" w:cs="Calibri"/>
          <w:sz w:val="20"/>
          <w:szCs w:val="20"/>
          <w:lang w:eastAsia="en-GB"/>
        </w:rPr>
        <w:t xml:space="preserve">Experience </w:t>
      </w:r>
      <w:r w:rsidR="00A1097A" w:rsidRPr="00E55DD0">
        <w:rPr>
          <w:rFonts w:ascii="Calibri" w:hAnsi="Calibri" w:cs="Calibri"/>
          <w:sz w:val="20"/>
          <w:szCs w:val="20"/>
          <w:lang w:eastAsia="en-GB"/>
        </w:rPr>
        <w:t xml:space="preserve">working </w:t>
      </w:r>
      <w:r w:rsidR="003F6BD9" w:rsidRPr="00E55DD0">
        <w:rPr>
          <w:rFonts w:ascii="Calibri" w:hAnsi="Calibri" w:cs="Calibri"/>
          <w:sz w:val="20"/>
          <w:szCs w:val="20"/>
          <w:lang w:eastAsia="en-GB"/>
        </w:rPr>
        <w:t xml:space="preserve">and reporting to </w:t>
      </w:r>
      <w:r w:rsidR="00A1097A" w:rsidRPr="00E55DD0">
        <w:rPr>
          <w:rFonts w:ascii="Calibri" w:hAnsi="Calibri" w:cs="Calibri"/>
          <w:sz w:val="20"/>
          <w:szCs w:val="20"/>
          <w:lang w:eastAsia="en-GB"/>
        </w:rPr>
        <w:t>a Board</w:t>
      </w:r>
      <w:r w:rsidR="00A1097A" w:rsidRPr="003F6BD9">
        <w:rPr>
          <w:rFonts w:ascii="Calibri" w:hAnsi="Calibri" w:cs="Calibri"/>
          <w:sz w:val="20"/>
          <w:szCs w:val="20"/>
          <w:lang w:eastAsia="en-GB"/>
        </w:rPr>
        <w:t xml:space="preserve"> of Directors</w:t>
      </w:r>
      <w:r w:rsidR="003F6BD9" w:rsidRPr="003F6BD9">
        <w:rPr>
          <w:rFonts w:ascii="Calibri" w:hAnsi="Calibri" w:cs="Calibri"/>
          <w:sz w:val="20"/>
          <w:szCs w:val="20"/>
          <w:lang w:eastAsia="en-GB"/>
        </w:rPr>
        <w:t>.</w:t>
      </w:r>
    </w:p>
    <w:p w14:paraId="0595C825" w14:textId="309774B8" w:rsidR="0054533D" w:rsidRPr="000542D7" w:rsidRDefault="0054533D" w:rsidP="000542D7">
      <w:pPr>
        <w:pStyle w:val="ListParagraph"/>
        <w:spacing w:line="276" w:lineRule="auto"/>
        <w:rPr>
          <w:rFonts w:asciiTheme="minorHAnsi" w:eastAsia="Arial" w:hAnsiTheme="minorHAnsi" w:cstheme="minorHAnsi"/>
          <w:b/>
          <w:bCs/>
          <w:sz w:val="20"/>
          <w:szCs w:val="20"/>
          <w:lang w:eastAsia="en-GB"/>
        </w:rPr>
      </w:pPr>
    </w:p>
    <w:p w14:paraId="7C45063F" w14:textId="28296010" w:rsidR="00F72F6C" w:rsidRPr="00C67B99" w:rsidRDefault="00C67B99" w:rsidP="00143A53">
      <w:pPr>
        <w:spacing w:line="276" w:lineRule="auto"/>
        <w:jc w:val="center"/>
        <w:rPr>
          <w:rFonts w:asciiTheme="minorHAnsi" w:hAnsiTheme="minorHAnsi" w:cstheme="minorHAnsi"/>
          <w:lang w:eastAsia="en-GB"/>
        </w:rPr>
      </w:pPr>
      <w:r>
        <w:rPr>
          <w:rFonts w:asciiTheme="minorHAnsi" w:hAnsiTheme="minorHAnsi" w:cstheme="minorHAnsi"/>
          <w:lang w:eastAsia="en-GB"/>
        </w:rPr>
        <w:t>To learn more,</w:t>
      </w:r>
      <w:r w:rsidR="00F72F6C" w:rsidRPr="00C67B99">
        <w:rPr>
          <w:rFonts w:asciiTheme="minorHAnsi" w:hAnsiTheme="minorHAnsi" w:cstheme="minorHAnsi"/>
          <w:lang w:eastAsia="en-GB"/>
        </w:rPr>
        <w:t xml:space="preserve"> please email </w:t>
      </w:r>
      <w:hyperlink r:id="rId11" w:history="1">
        <w:r w:rsidR="00346001" w:rsidRPr="000B5CD6">
          <w:rPr>
            <w:rStyle w:val="Hyperlink"/>
          </w:rPr>
          <w:t>laura.boden@thinkpeople.co.uk</w:t>
        </w:r>
      </w:hyperlink>
      <w:r w:rsidR="00346001">
        <w:t xml:space="preserve"> </w:t>
      </w:r>
      <w:r>
        <w:rPr>
          <w:rFonts w:asciiTheme="minorHAnsi" w:hAnsiTheme="minorHAnsi" w:cstheme="minorHAnsi"/>
          <w:lang w:eastAsia="en-GB"/>
        </w:rPr>
        <w:t>for an application pack</w:t>
      </w:r>
      <w:r w:rsidR="00713D2A">
        <w:rPr>
          <w:rFonts w:asciiTheme="minorHAnsi" w:hAnsiTheme="minorHAnsi" w:cstheme="minorHAnsi"/>
          <w:lang w:eastAsia="en-GB"/>
        </w:rPr>
        <w:t>.</w:t>
      </w:r>
    </w:p>
    <w:p w14:paraId="52590C21" w14:textId="3C10EB5D" w:rsidR="00951104" w:rsidRDefault="00034A27" w:rsidP="00402422">
      <w:pPr>
        <w:spacing w:line="276" w:lineRule="auto"/>
        <w:jc w:val="center"/>
        <w:rPr>
          <w:rFonts w:asciiTheme="minorHAnsi" w:hAnsiTheme="minorHAnsi" w:cstheme="minorHAnsi"/>
          <w:i/>
          <w:iCs/>
          <w:bdr w:val="none" w:sz="0" w:space="0" w:color="auto" w:frame="1"/>
          <w:lang w:eastAsia="en-GB"/>
        </w:rPr>
      </w:pPr>
      <w:r w:rsidRPr="00C67B99">
        <w:rPr>
          <w:rFonts w:asciiTheme="minorHAnsi" w:hAnsiTheme="minorHAnsi" w:cstheme="minorHAnsi"/>
          <w:b/>
          <w:bCs/>
          <w:lang w:eastAsia="en-GB"/>
        </w:rPr>
        <w:t>Applicants should clearly</w:t>
      </w:r>
      <w:r w:rsidR="00736230" w:rsidRPr="00C67B99">
        <w:rPr>
          <w:rFonts w:asciiTheme="minorHAnsi" w:hAnsiTheme="minorHAnsi" w:cstheme="minorHAnsi"/>
          <w:b/>
          <w:bCs/>
          <w:lang w:eastAsia="en-GB"/>
        </w:rPr>
        <w:t xml:space="preserve"> state</w:t>
      </w:r>
      <w:r w:rsidRPr="00C67B99">
        <w:rPr>
          <w:rFonts w:asciiTheme="minorHAnsi" w:hAnsiTheme="minorHAnsi" w:cstheme="minorHAnsi"/>
          <w:b/>
          <w:bCs/>
          <w:lang w:eastAsia="en-GB"/>
        </w:rPr>
        <w:t xml:space="preserve"> the reference number: </w:t>
      </w:r>
      <w:r w:rsidR="00E61355" w:rsidRPr="00E61355">
        <w:rPr>
          <w:rFonts w:asciiTheme="minorHAnsi" w:hAnsiTheme="minorHAnsi" w:cstheme="minorHAnsi"/>
          <w:b/>
          <w:bCs/>
          <w:bdr w:val="none" w:sz="0" w:space="0" w:color="auto" w:frame="1"/>
          <w:lang w:eastAsia="en-GB"/>
        </w:rPr>
        <w:t>PFCO21</w:t>
      </w:r>
      <w:r w:rsidRPr="00F72F6C">
        <w:rPr>
          <w:rFonts w:asciiTheme="minorHAnsi" w:hAnsiTheme="minorHAnsi" w:cstheme="minorHAnsi"/>
          <w:lang w:eastAsia="en-GB"/>
        </w:rPr>
        <w:br/>
      </w:r>
      <w:r w:rsidRPr="00F72F6C">
        <w:rPr>
          <w:rFonts w:asciiTheme="minorHAnsi" w:hAnsiTheme="minorHAnsi" w:cstheme="minorHAnsi"/>
          <w:b/>
          <w:bCs/>
          <w:bdr w:val="none" w:sz="0" w:space="0" w:color="auto" w:frame="1"/>
          <w:lang w:eastAsia="en-GB"/>
        </w:rPr>
        <w:t xml:space="preserve">Closing </w:t>
      </w:r>
      <w:r w:rsidR="00AD25EB">
        <w:rPr>
          <w:rFonts w:asciiTheme="minorHAnsi" w:hAnsiTheme="minorHAnsi" w:cstheme="minorHAnsi"/>
          <w:b/>
          <w:bCs/>
          <w:bdr w:val="none" w:sz="0" w:space="0" w:color="auto" w:frame="1"/>
          <w:lang w:eastAsia="en-GB"/>
        </w:rPr>
        <w:t>d</w:t>
      </w:r>
      <w:r w:rsidRPr="00F72F6C">
        <w:rPr>
          <w:rFonts w:asciiTheme="minorHAnsi" w:hAnsiTheme="minorHAnsi" w:cstheme="minorHAnsi"/>
          <w:b/>
          <w:bCs/>
          <w:bdr w:val="none" w:sz="0" w:space="0" w:color="auto" w:frame="1"/>
          <w:lang w:eastAsia="en-GB"/>
        </w:rPr>
        <w:t xml:space="preserve">ate for receipt of applications is </w:t>
      </w:r>
      <w:r w:rsidR="004C48B1">
        <w:rPr>
          <w:rFonts w:asciiTheme="minorHAnsi" w:hAnsiTheme="minorHAnsi" w:cstheme="minorHAnsi"/>
          <w:b/>
          <w:bCs/>
          <w:bdr w:val="none" w:sz="0" w:space="0" w:color="auto" w:frame="1"/>
          <w:lang w:eastAsia="en-GB"/>
        </w:rPr>
        <w:t>Tuesday May 4</w:t>
      </w:r>
      <w:r w:rsidR="00755D1F" w:rsidRPr="00755D1F">
        <w:rPr>
          <w:rFonts w:asciiTheme="minorHAnsi" w:hAnsiTheme="minorHAnsi" w:cstheme="minorHAnsi"/>
          <w:b/>
          <w:bCs/>
          <w:bdr w:val="none" w:sz="0" w:space="0" w:color="auto" w:frame="1"/>
          <w:vertAlign w:val="superscript"/>
          <w:lang w:eastAsia="en-GB"/>
        </w:rPr>
        <w:t>th</w:t>
      </w:r>
      <w:r w:rsidR="00755D1F">
        <w:rPr>
          <w:rFonts w:asciiTheme="minorHAnsi" w:hAnsiTheme="minorHAnsi" w:cstheme="minorHAnsi"/>
          <w:b/>
          <w:bCs/>
          <w:bdr w:val="none" w:sz="0" w:space="0" w:color="auto" w:frame="1"/>
          <w:lang w:eastAsia="en-GB"/>
        </w:rPr>
        <w:t xml:space="preserve"> </w:t>
      </w:r>
      <w:r w:rsidRPr="00F72F6C">
        <w:rPr>
          <w:rFonts w:asciiTheme="minorHAnsi" w:hAnsiTheme="minorHAnsi" w:cstheme="minorHAnsi"/>
          <w:b/>
          <w:bCs/>
          <w:bdr w:val="none" w:sz="0" w:space="0" w:color="auto" w:frame="1"/>
          <w:lang w:eastAsia="en-GB"/>
        </w:rPr>
        <w:t>2021</w:t>
      </w:r>
      <w:r w:rsidRPr="00F72F6C">
        <w:rPr>
          <w:rFonts w:asciiTheme="minorHAnsi" w:hAnsiTheme="minorHAnsi" w:cstheme="minorHAnsi"/>
          <w:lang w:eastAsia="en-GB"/>
        </w:rPr>
        <w:br/>
      </w:r>
      <w:r w:rsidRPr="00F72F6C">
        <w:rPr>
          <w:rFonts w:asciiTheme="minorHAnsi" w:hAnsiTheme="minorHAnsi" w:cstheme="minorHAnsi"/>
          <w:lang w:eastAsia="en-GB"/>
        </w:rPr>
        <w:br/>
      </w:r>
      <w:r w:rsidR="00143A53" w:rsidRPr="00E55DD0">
        <w:rPr>
          <w:rFonts w:asciiTheme="minorHAnsi" w:hAnsiTheme="minorHAnsi" w:cstheme="minorHAnsi"/>
          <w:i/>
          <w:iCs/>
          <w:bdr w:val="none" w:sz="0" w:space="0" w:color="auto" w:frame="1"/>
          <w:lang w:eastAsia="en-GB"/>
        </w:rPr>
        <w:t>NIPF</w:t>
      </w:r>
      <w:r w:rsidRPr="00E55DD0">
        <w:rPr>
          <w:rFonts w:asciiTheme="minorHAnsi" w:hAnsiTheme="minorHAnsi" w:cstheme="minorHAnsi"/>
          <w:i/>
          <w:iCs/>
          <w:bdr w:val="none" w:sz="0" w:space="0" w:color="auto" w:frame="1"/>
          <w:lang w:eastAsia="en-GB"/>
        </w:rPr>
        <w:t xml:space="preserve"> is an Equal Opportunities Employer</w:t>
      </w:r>
      <w:r w:rsidR="00951104" w:rsidRPr="00E55DD0">
        <w:rPr>
          <w:rFonts w:asciiTheme="minorHAnsi" w:hAnsiTheme="minorHAnsi" w:cstheme="minorHAnsi"/>
          <w:i/>
          <w:iCs/>
          <w:bdr w:val="none" w:sz="0" w:space="0" w:color="auto" w:frame="1"/>
          <w:lang w:eastAsia="en-GB"/>
        </w:rPr>
        <w:t xml:space="preserve"> </w:t>
      </w:r>
      <w:r w:rsidR="003F6BD9" w:rsidRPr="00E55DD0">
        <w:rPr>
          <w:rFonts w:asciiTheme="minorHAnsi" w:hAnsiTheme="minorHAnsi" w:cstheme="minorHAnsi"/>
          <w:i/>
          <w:iCs/>
          <w:bdr w:val="none" w:sz="0" w:space="0" w:color="auto" w:frame="1"/>
          <w:lang w:eastAsia="en-GB"/>
        </w:rPr>
        <w:t>and welcomes applications from diverse</w:t>
      </w:r>
      <w:r w:rsidR="007F2128" w:rsidRPr="00E55DD0">
        <w:rPr>
          <w:rFonts w:asciiTheme="minorHAnsi" w:hAnsiTheme="minorHAnsi" w:cstheme="minorHAnsi"/>
          <w:i/>
          <w:iCs/>
          <w:bdr w:val="none" w:sz="0" w:space="0" w:color="auto" w:frame="1"/>
          <w:lang w:eastAsia="en-GB"/>
        </w:rPr>
        <w:t xml:space="preserve"> backgrounds.</w:t>
      </w:r>
    </w:p>
    <w:p w14:paraId="3C0CC820" w14:textId="35DBD44A" w:rsidR="005A43A3" w:rsidRPr="00346001" w:rsidRDefault="005A43A3" w:rsidP="00346001">
      <w:pPr>
        <w:spacing w:line="276" w:lineRule="auto"/>
        <w:jc w:val="center"/>
        <w:rPr>
          <w:rFonts w:asciiTheme="minorHAnsi" w:hAnsiTheme="minorHAnsi" w:cstheme="minorHAnsi"/>
          <w:bdr w:val="none" w:sz="0" w:space="0" w:color="auto" w:frame="1"/>
          <w:lang w:eastAsia="en-GB"/>
        </w:rPr>
      </w:pPr>
    </w:p>
    <w:sectPr w:rsidR="005A43A3" w:rsidRPr="00346001" w:rsidSect="00CC41E7">
      <w:headerReference w:type="default" r:id="rId12"/>
      <w:footerReference w:type="default" r:id="rId13"/>
      <w:type w:val="continuous"/>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781CF" w14:textId="77777777" w:rsidR="001A07B0" w:rsidRDefault="001A07B0">
      <w:pPr>
        <w:spacing w:after="0" w:line="240" w:lineRule="auto"/>
      </w:pPr>
      <w:r>
        <w:separator/>
      </w:r>
    </w:p>
  </w:endnote>
  <w:endnote w:type="continuationSeparator" w:id="0">
    <w:p w14:paraId="2763FEAC" w14:textId="77777777" w:rsidR="001A07B0" w:rsidRDefault="001A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D2FF" w14:textId="4D6BF8D8" w:rsidR="0037110B" w:rsidRDefault="0037110B" w:rsidP="003711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7AB49" w14:textId="77777777" w:rsidR="001A07B0" w:rsidRDefault="001A07B0">
      <w:pPr>
        <w:spacing w:after="0" w:line="240" w:lineRule="auto"/>
      </w:pPr>
      <w:r>
        <w:separator/>
      </w:r>
    </w:p>
  </w:footnote>
  <w:footnote w:type="continuationSeparator" w:id="0">
    <w:p w14:paraId="562A2E64" w14:textId="77777777" w:rsidR="001A07B0" w:rsidRDefault="001A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D3ED" w14:textId="042D78BE" w:rsidR="00AC1881" w:rsidRDefault="00AC1881">
    <w:pPr>
      <w:pStyle w:val="Header"/>
    </w:pPr>
    <w:r>
      <w:rPr>
        <w:noProof/>
        <w:lang w:val="en-US"/>
      </w:rPr>
      <w:drawing>
        <wp:anchor distT="0" distB="0" distL="114300" distR="114300" simplePos="0" relativeHeight="251659264" behindDoc="0" locked="0" layoutInCell="1" allowOverlap="1" wp14:anchorId="5F7DC732" wp14:editId="0216FF5A">
          <wp:simplePos x="0" y="0"/>
          <wp:positionH relativeFrom="margin">
            <wp:posOffset>2225675</wp:posOffset>
          </wp:positionH>
          <wp:positionV relativeFrom="margin">
            <wp:posOffset>-686435</wp:posOffset>
          </wp:positionV>
          <wp:extent cx="1280795" cy="611505"/>
          <wp:effectExtent l="0" t="0" r="0" b="0"/>
          <wp:wrapSquare wrapText="bothSides"/>
          <wp:docPr id="1" name="Picture 1" descr="Northern Ireland Police Fund | NI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Police Fund | NI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4E3"/>
    <w:multiLevelType w:val="hybridMultilevel"/>
    <w:tmpl w:val="FF58798A"/>
    <w:lvl w:ilvl="0" w:tplc="CA4A03C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B0A51"/>
    <w:multiLevelType w:val="hybridMultilevel"/>
    <w:tmpl w:val="109A4DF0"/>
    <w:lvl w:ilvl="0" w:tplc="CA4A03C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37FE9"/>
    <w:multiLevelType w:val="hybridMultilevel"/>
    <w:tmpl w:val="DA8827CE"/>
    <w:lvl w:ilvl="0" w:tplc="976A4A9E">
      <w:start w:val="4"/>
      <w:numFmt w:val="bullet"/>
      <w:lvlText w:val=""/>
      <w:lvlJc w:val="left"/>
      <w:pPr>
        <w:ind w:left="360" w:hanging="360"/>
      </w:pPr>
      <w:rPr>
        <w:rFonts w:ascii="Symbol" w:eastAsia="Segoe UI Symbol" w:hAnsi="Symbol" w:cs="Segoe UI 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663EA"/>
    <w:multiLevelType w:val="hybridMultilevel"/>
    <w:tmpl w:val="C696DA66"/>
    <w:styleLink w:val="ImportedStyle5"/>
    <w:lvl w:ilvl="0" w:tplc="1AAEC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5607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9EB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4AC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4D6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200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268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7437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B6C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C13503"/>
    <w:multiLevelType w:val="hybridMultilevel"/>
    <w:tmpl w:val="C4DA5D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47557B"/>
    <w:multiLevelType w:val="hybridMultilevel"/>
    <w:tmpl w:val="2F4AAB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7A2F8C"/>
    <w:multiLevelType w:val="hybridMultilevel"/>
    <w:tmpl w:val="5914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F6306"/>
    <w:multiLevelType w:val="multilevel"/>
    <w:tmpl w:val="73A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877E7"/>
    <w:multiLevelType w:val="hybridMultilevel"/>
    <w:tmpl w:val="781A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5475"/>
    <w:multiLevelType w:val="hybridMultilevel"/>
    <w:tmpl w:val="BE2C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D0611"/>
    <w:multiLevelType w:val="hybridMultilevel"/>
    <w:tmpl w:val="CC2EA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FC6FEA"/>
    <w:multiLevelType w:val="multilevel"/>
    <w:tmpl w:val="50B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15D81"/>
    <w:multiLevelType w:val="hybridMultilevel"/>
    <w:tmpl w:val="149CE544"/>
    <w:lvl w:ilvl="0" w:tplc="3918D5FE">
      <w:start w:val="1"/>
      <w:numFmt w:val="decimal"/>
      <w:lvlText w:val="%1."/>
      <w:lvlJc w:val="left"/>
      <w:pPr>
        <w:ind w:left="360" w:hanging="360"/>
      </w:pPr>
      <w:rPr>
        <w:rFonts w:ascii="Verdana" w:hAnsi="Verdana" w:hint="default"/>
        <w:b/>
        <w:sz w:val="24"/>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AF06A6"/>
    <w:multiLevelType w:val="hybridMultilevel"/>
    <w:tmpl w:val="9118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E62B3"/>
    <w:multiLevelType w:val="hybridMultilevel"/>
    <w:tmpl w:val="823C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5541E"/>
    <w:multiLevelType w:val="hybridMultilevel"/>
    <w:tmpl w:val="BAC49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777896"/>
    <w:multiLevelType w:val="hybridMultilevel"/>
    <w:tmpl w:val="C15C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35ABC"/>
    <w:multiLevelType w:val="hybridMultilevel"/>
    <w:tmpl w:val="456212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D1E3F2D"/>
    <w:multiLevelType w:val="hybridMultilevel"/>
    <w:tmpl w:val="BBB2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554D0"/>
    <w:multiLevelType w:val="hybridMultilevel"/>
    <w:tmpl w:val="F718EF7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0" w15:restartNumberingAfterBreak="0">
    <w:nsid w:val="7FDB4839"/>
    <w:multiLevelType w:val="hybridMultilevel"/>
    <w:tmpl w:val="C696DA66"/>
    <w:numStyleLink w:val="ImportedStyle5"/>
  </w:abstractNum>
  <w:num w:numId="1">
    <w:abstractNumId w:val="12"/>
  </w:num>
  <w:num w:numId="2">
    <w:abstractNumId w:val="2"/>
  </w:num>
  <w:num w:numId="3">
    <w:abstractNumId w:val="9"/>
  </w:num>
  <w:num w:numId="4">
    <w:abstractNumId w:val="4"/>
  </w:num>
  <w:num w:numId="5">
    <w:abstractNumId w:val="5"/>
  </w:num>
  <w:num w:numId="6">
    <w:abstractNumId w:val="10"/>
  </w:num>
  <w:num w:numId="7">
    <w:abstractNumId w:val="17"/>
  </w:num>
  <w:num w:numId="8">
    <w:abstractNumId w:val="6"/>
  </w:num>
  <w:num w:numId="9">
    <w:abstractNumId w:val="15"/>
  </w:num>
  <w:num w:numId="10">
    <w:abstractNumId w:val="7"/>
  </w:num>
  <w:num w:numId="11">
    <w:abstractNumId w:val="11"/>
  </w:num>
  <w:num w:numId="12">
    <w:abstractNumId w:val="19"/>
  </w:num>
  <w:num w:numId="13">
    <w:abstractNumId w:val="8"/>
  </w:num>
  <w:num w:numId="14">
    <w:abstractNumId w:val="18"/>
  </w:num>
  <w:num w:numId="15">
    <w:abstractNumId w:val="13"/>
  </w:num>
  <w:num w:numId="16">
    <w:abstractNumId w:val="14"/>
  </w:num>
  <w:num w:numId="17">
    <w:abstractNumId w:val="16"/>
  </w:num>
  <w:num w:numId="18">
    <w:abstractNumId w:val="1"/>
  </w:num>
  <w:num w:numId="19">
    <w:abstractNumId w:val="0"/>
  </w:num>
  <w:num w:numId="20">
    <w:abstractNumId w:val="3"/>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6C"/>
    <w:rsid w:val="000024A6"/>
    <w:rsid w:val="00013AC7"/>
    <w:rsid w:val="00015EDA"/>
    <w:rsid w:val="00016A95"/>
    <w:rsid w:val="00016ABD"/>
    <w:rsid w:val="00026339"/>
    <w:rsid w:val="00027234"/>
    <w:rsid w:val="00032393"/>
    <w:rsid w:val="000338B2"/>
    <w:rsid w:val="00033A5D"/>
    <w:rsid w:val="00033F47"/>
    <w:rsid w:val="00034A27"/>
    <w:rsid w:val="00043AF7"/>
    <w:rsid w:val="00047B66"/>
    <w:rsid w:val="000542D7"/>
    <w:rsid w:val="00056C5B"/>
    <w:rsid w:val="00067881"/>
    <w:rsid w:val="00070821"/>
    <w:rsid w:val="00094BDB"/>
    <w:rsid w:val="00095373"/>
    <w:rsid w:val="000955A9"/>
    <w:rsid w:val="000A7FAE"/>
    <w:rsid w:val="000C7939"/>
    <w:rsid w:val="000D1834"/>
    <w:rsid w:val="000E3BD2"/>
    <w:rsid w:val="000F2149"/>
    <w:rsid w:val="000F4450"/>
    <w:rsid w:val="00101D49"/>
    <w:rsid w:val="00111DE4"/>
    <w:rsid w:val="00114503"/>
    <w:rsid w:val="00115A9B"/>
    <w:rsid w:val="00127A7B"/>
    <w:rsid w:val="00135FA5"/>
    <w:rsid w:val="00143A53"/>
    <w:rsid w:val="00144894"/>
    <w:rsid w:val="00144B84"/>
    <w:rsid w:val="001556EA"/>
    <w:rsid w:val="0016002D"/>
    <w:rsid w:val="001728DF"/>
    <w:rsid w:val="001761D8"/>
    <w:rsid w:val="00176AC8"/>
    <w:rsid w:val="001A07B0"/>
    <w:rsid w:val="001A2937"/>
    <w:rsid w:val="001B0020"/>
    <w:rsid w:val="001C42D0"/>
    <w:rsid w:val="001C43CD"/>
    <w:rsid w:val="001D0DA7"/>
    <w:rsid w:val="001D4B62"/>
    <w:rsid w:val="001D7EC1"/>
    <w:rsid w:val="001E3240"/>
    <w:rsid w:val="00200961"/>
    <w:rsid w:val="00216CAE"/>
    <w:rsid w:val="002211DE"/>
    <w:rsid w:val="00223F39"/>
    <w:rsid w:val="002248D9"/>
    <w:rsid w:val="002253A9"/>
    <w:rsid w:val="002313A4"/>
    <w:rsid w:val="002402D9"/>
    <w:rsid w:val="00252977"/>
    <w:rsid w:val="0027251E"/>
    <w:rsid w:val="00282849"/>
    <w:rsid w:val="0029180B"/>
    <w:rsid w:val="002974A2"/>
    <w:rsid w:val="002A3182"/>
    <w:rsid w:val="002A5E9A"/>
    <w:rsid w:val="002B431A"/>
    <w:rsid w:val="002C7D41"/>
    <w:rsid w:val="002D4EBF"/>
    <w:rsid w:val="002D70CA"/>
    <w:rsid w:val="002D75F5"/>
    <w:rsid w:val="002E3456"/>
    <w:rsid w:val="002E7795"/>
    <w:rsid w:val="00302F39"/>
    <w:rsid w:val="00304541"/>
    <w:rsid w:val="00304C8F"/>
    <w:rsid w:val="003069BB"/>
    <w:rsid w:val="00311A41"/>
    <w:rsid w:val="00316629"/>
    <w:rsid w:val="00321139"/>
    <w:rsid w:val="00322F90"/>
    <w:rsid w:val="00325807"/>
    <w:rsid w:val="00331387"/>
    <w:rsid w:val="00340D2E"/>
    <w:rsid w:val="003417DB"/>
    <w:rsid w:val="00346001"/>
    <w:rsid w:val="00352213"/>
    <w:rsid w:val="00357693"/>
    <w:rsid w:val="00357A50"/>
    <w:rsid w:val="00366D10"/>
    <w:rsid w:val="0037110B"/>
    <w:rsid w:val="003715A6"/>
    <w:rsid w:val="003723E7"/>
    <w:rsid w:val="00372927"/>
    <w:rsid w:val="003754BF"/>
    <w:rsid w:val="0038051C"/>
    <w:rsid w:val="003913C1"/>
    <w:rsid w:val="00391A8A"/>
    <w:rsid w:val="00393373"/>
    <w:rsid w:val="003A119E"/>
    <w:rsid w:val="003A50CD"/>
    <w:rsid w:val="003A5BA3"/>
    <w:rsid w:val="003A5D7A"/>
    <w:rsid w:val="003A7703"/>
    <w:rsid w:val="003A7FD1"/>
    <w:rsid w:val="003B5071"/>
    <w:rsid w:val="003B6238"/>
    <w:rsid w:val="003C49AE"/>
    <w:rsid w:val="003C5A38"/>
    <w:rsid w:val="003E580E"/>
    <w:rsid w:val="003E59FB"/>
    <w:rsid w:val="003F1360"/>
    <w:rsid w:val="003F6BD9"/>
    <w:rsid w:val="00401A82"/>
    <w:rsid w:val="00402422"/>
    <w:rsid w:val="00406E50"/>
    <w:rsid w:val="0041530F"/>
    <w:rsid w:val="00423BA9"/>
    <w:rsid w:val="00425941"/>
    <w:rsid w:val="004329C7"/>
    <w:rsid w:val="00432C18"/>
    <w:rsid w:val="00435ACC"/>
    <w:rsid w:val="00437D09"/>
    <w:rsid w:val="00437F0A"/>
    <w:rsid w:val="004407F7"/>
    <w:rsid w:val="00441A7A"/>
    <w:rsid w:val="0044628E"/>
    <w:rsid w:val="00455564"/>
    <w:rsid w:val="004576E2"/>
    <w:rsid w:val="004632F7"/>
    <w:rsid w:val="00475C09"/>
    <w:rsid w:val="0047629B"/>
    <w:rsid w:val="0048348A"/>
    <w:rsid w:val="00484009"/>
    <w:rsid w:val="004842DF"/>
    <w:rsid w:val="00485F98"/>
    <w:rsid w:val="00487847"/>
    <w:rsid w:val="00491CAB"/>
    <w:rsid w:val="004A2F55"/>
    <w:rsid w:val="004B057E"/>
    <w:rsid w:val="004B6DEF"/>
    <w:rsid w:val="004C48B1"/>
    <w:rsid w:val="004C4FD5"/>
    <w:rsid w:val="004D1E2B"/>
    <w:rsid w:val="004D3438"/>
    <w:rsid w:val="004F1B0C"/>
    <w:rsid w:val="004F4BD9"/>
    <w:rsid w:val="004F7162"/>
    <w:rsid w:val="005006C2"/>
    <w:rsid w:val="00502616"/>
    <w:rsid w:val="00524BA3"/>
    <w:rsid w:val="00527805"/>
    <w:rsid w:val="00534CDE"/>
    <w:rsid w:val="0053545D"/>
    <w:rsid w:val="00535D8B"/>
    <w:rsid w:val="0053620F"/>
    <w:rsid w:val="00537751"/>
    <w:rsid w:val="00541314"/>
    <w:rsid w:val="0054533D"/>
    <w:rsid w:val="00560B13"/>
    <w:rsid w:val="0057009D"/>
    <w:rsid w:val="00583229"/>
    <w:rsid w:val="00583804"/>
    <w:rsid w:val="005A06A8"/>
    <w:rsid w:val="005A43A3"/>
    <w:rsid w:val="005A76BD"/>
    <w:rsid w:val="005B400F"/>
    <w:rsid w:val="005C1FDB"/>
    <w:rsid w:val="005C4617"/>
    <w:rsid w:val="005C5C02"/>
    <w:rsid w:val="005D4601"/>
    <w:rsid w:val="005E4790"/>
    <w:rsid w:val="005E549F"/>
    <w:rsid w:val="005E54D0"/>
    <w:rsid w:val="005E793D"/>
    <w:rsid w:val="005F1133"/>
    <w:rsid w:val="005F17B7"/>
    <w:rsid w:val="005F293F"/>
    <w:rsid w:val="005F7005"/>
    <w:rsid w:val="005F7A4C"/>
    <w:rsid w:val="0060328F"/>
    <w:rsid w:val="0060371D"/>
    <w:rsid w:val="0060435B"/>
    <w:rsid w:val="00611BA3"/>
    <w:rsid w:val="00611EE9"/>
    <w:rsid w:val="006120DB"/>
    <w:rsid w:val="0061311C"/>
    <w:rsid w:val="00614E88"/>
    <w:rsid w:val="00620BD3"/>
    <w:rsid w:val="00627BDB"/>
    <w:rsid w:val="00643142"/>
    <w:rsid w:val="006510DF"/>
    <w:rsid w:val="00651317"/>
    <w:rsid w:val="00655AD7"/>
    <w:rsid w:val="00667F7A"/>
    <w:rsid w:val="00672C87"/>
    <w:rsid w:val="006747D0"/>
    <w:rsid w:val="00684D2C"/>
    <w:rsid w:val="00691782"/>
    <w:rsid w:val="00691E54"/>
    <w:rsid w:val="006A6449"/>
    <w:rsid w:val="006A7DE7"/>
    <w:rsid w:val="006B3CB5"/>
    <w:rsid w:val="006C389C"/>
    <w:rsid w:val="006C63C5"/>
    <w:rsid w:val="006D0FAB"/>
    <w:rsid w:val="006D4368"/>
    <w:rsid w:val="006E0562"/>
    <w:rsid w:val="006E51BA"/>
    <w:rsid w:val="006E5C3B"/>
    <w:rsid w:val="00711170"/>
    <w:rsid w:val="00713D2A"/>
    <w:rsid w:val="00715A04"/>
    <w:rsid w:val="00722962"/>
    <w:rsid w:val="00724373"/>
    <w:rsid w:val="007261E8"/>
    <w:rsid w:val="0073009A"/>
    <w:rsid w:val="00732206"/>
    <w:rsid w:val="00734A3C"/>
    <w:rsid w:val="00736230"/>
    <w:rsid w:val="007368B3"/>
    <w:rsid w:val="007409A1"/>
    <w:rsid w:val="007547C9"/>
    <w:rsid w:val="00755D1F"/>
    <w:rsid w:val="0076001F"/>
    <w:rsid w:val="00761016"/>
    <w:rsid w:val="00764D2B"/>
    <w:rsid w:val="007679BF"/>
    <w:rsid w:val="00767FD4"/>
    <w:rsid w:val="00773885"/>
    <w:rsid w:val="00776673"/>
    <w:rsid w:val="00780DE0"/>
    <w:rsid w:val="00782A15"/>
    <w:rsid w:val="0078436D"/>
    <w:rsid w:val="00786324"/>
    <w:rsid w:val="0078656F"/>
    <w:rsid w:val="00793EAD"/>
    <w:rsid w:val="00795D58"/>
    <w:rsid w:val="007A0021"/>
    <w:rsid w:val="007A05B6"/>
    <w:rsid w:val="007A07F5"/>
    <w:rsid w:val="007A324D"/>
    <w:rsid w:val="007A5D84"/>
    <w:rsid w:val="007B54D9"/>
    <w:rsid w:val="007C2488"/>
    <w:rsid w:val="007D2881"/>
    <w:rsid w:val="007F2128"/>
    <w:rsid w:val="007F76C9"/>
    <w:rsid w:val="008011B8"/>
    <w:rsid w:val="00804188"/>
    <w:rsid w:val="008061D4"/>
    <w:rsid w:val="00807662"/>
    <w:rsid w:val="00807EA0"/>
    <w:rsid w:val="008137DC"/>
    <w:rsid w:val="008140FA"/>
    <w:rsid w:val="00834651"/>
    <w:rsid w:val="00841A32"/>
    <w:rsid w:val="00852705"/>
    <w:rsid w:val="0085510B"/>
    <w:rsid w:val="00857184"/>
    <w:rsid w:val="0086087E"/>
    <w:rsid w:val="00865797"/>
    <w:rsid w:val="008662F9"/>
    <w:rsid w:val="00876BA1"/>
    <w:rsid w:val="00883B48"/>
    <w:rsid w:val="008974FD"/>
    <w:rsid w:val="008A06D6"/>
    <w:rsid w:val="008A12B9"/>
    <w:rsid w:val="008A2D2D"/>
    <w:rsid w:val="008A5926"/>
    <w:rsid w:val="008B0085"/>
    <w:rsid w:val="008B0B2A"/>
    <w:rsid w:val="008B1875"/>
    <w:rsid w:val="008B5406"/>
    <w:rsid w:val="008B5547"/>
    <w:rsid w:val="008B7517"/>
    <w:rsid w:val="008B7A9F"/>
    <w:rsid w:val="008E02E2"/>
    <w:rsid w:val="008E06B9"/>
    <w:rsid w:val="008E4E64"/>
    <w:rsid w:val="008F1066"/>
    <w:rsid w:val="008F76C3"/>
    <w:rsid w:val="0090001A"/>
    <w:rsid w:val="0090353F"/>
    <w:rsid w:val="0090748D"/>
    <w:rsid w:val="00916969"/>
    <w:rsid w:val="00916E66"/>
    <w:rsid w:val="0091795F"/>
    <w:rsid w:val="00932539"/>
    <w:rsid w:val="00936A91"/>
    <w:rsid w:val="00940701"/>
    <w:rsid w:val="00941959"/>
    <w:rsid w:val="009420E0"/>
    <w:rsid w:val="00942B3C"/>
    <w:rsid w:val="00951104"/>
    <w:rsid w:val="0095168F"/>
    <w:rsid w:val="00952A2C"/>
    <w:rsid w:val="0096120B"/>
    <w:rsid w:val="009614A4"/>
    <w:rsid w:val="00967835"/>
    <w:rsid w:val="00971FF8"/>
    <w:rsid w:val="00981E03"/>
    <w:rsid w:val="009917AB"/>
    <w:rsid w:val="00993E47"/>
    <w:rsid w:val="009A1D5B"/>
    <w:rsid w:val="009A2A6A"/>
    <w:rsid w:val="009A37D1"/>
    <w:rsid w:val="009A6E82"/>
    <w:rsid w:val="009B589A"/>
    <w:rsid w:val="009C4E11"/>
    <w:rsid w:val="009C7A31"/>
    <w:rsid w:val="009E0B1B"/>
    <w:rsid w:val="009E3AD0"/>
    <w:rsid w:val="009F4EF3"/>
    <w:rsid w:val="00A00A29"/>
    <w:rsid w:val="00A1097A"/>
    <w:rsid w:val="00A11100"/>
    <w:rsid w:val="00A120D8"/>
    <w:rsid w:val="00A1211B"/>
    <w:rsid w:val="00A15454"/>
    <w:rsid w:val="00A157AD"/>
    <w:rsid w:val="00A252A6"/>
    <w:rsid w:val="00A25F54"/>
    <w:rsid w:val="00A33777"/>
    <w:rsid w:val="00A36F86"/>
    <w:rsid w:val="00A43EC1"/>
    <w:rsid w:val="00A55F14"/>
    <w:rsid w:val="00A55F79"/>
    <w:rsid w:val="00A60B01"/>
    <w:rsid w:val="00A75A1B"/>
    <w:rsid w:val="00A77473"/>
    <w:rsid w:val="00A843DF"/>
    <w:rsid w:val="00A86C20"/>
    <w:rsid w:val="00A93315"/>
    <w:rsid w:val="00A96AFD"/>
    <w:rsid w:val="00AA1B85"/>
    <w:rsid w:val="00AA20FC"/>
    <w:rsid w:val="00AA47D8"/>
    <w:rsid w:val="00AA5E38"/>
    <w:rsid w:val="00AB2259"/>
    <w:rsid w:val="00AB3DD7"/>
    <w:rsid w:val="00AC1881"/>
    <w:rsid w:val="00AC4A88"/>
    <w:rsid w:val="00AC6BBE"/>
    <w:rsid w:val="00AC7FC4"/>
    <w:rsid w:val="00AD25EB"/>
    <w:rsid w:val="00AD4C65"/>
    <w:rsid w:val="00AD4F64"/>
    <w:rsid w:val="00AD6E3E"/>
    <w:rsid w:val="00AF2D6D"/>
    <w:rsid w:val="00AF393B"/>
    <w:rsid w:val="00AF528F"/>
    <w:rsid w:val="00B0540D"/>
    <w:rsid w:val="00B12D9B"/>
    <w:rsid w:val="00B16AA0"/>
    <w:rsid w:val="00B1726C"/>
    <w:rsid w:val="00B21DDB"/>
    <w:rsid w:val="00B239CB"/>
    <w:rsid w:val="00B275D0"/>
    <w:rsid w:val="00B33944"/>
    <w:rsid w:val="00B35802"/>
    <w:rsid w:val="00B438CA"/>
    <w:rsid w:val="00B450B8"/>
    <w:rsid w:val="00B4564C"/>
    <w:rsid w:val="00B464E9"/>
    <w:rsid w:val="00B5131C"/>
    <w:rsid w:val="00B6006C"/>
    <w:rsid w:val="00B612E7"/>
    <w:rsid w:val="00B80187"/>
    <w:rsid w:val="00B8088E"/>
    <w:rsid w:val="00B8179A"/>
    <w:rsid w:val="00B8196E"/>
    <w:rsid w:val="00B84FFC"/>
    <w:rsid w:val="00B90A32"/>
    <w:rsid w:val="00B91252"/>
    <w:rsid w:val="00B91751"/>
    <w:rsid w:val="00B92C67"/>
    <w:rsid w:val="00B92FE5"/>
    <w:rsid w:val="00BA42F2"/>
    <w:rsid w:val="00BA48AB"/>
    <w:rsid w:val="00BA578E"/>
    <w:rsid w:val="00BB04F7"/>
    <w:rsid w:val="00BB29FC"/>
    <w:rsid w:val="00BD0B4A"/>
    <w:rsid w:val="00BE4EBF"/>
    <w:rsid w:val="00BE536E"/>
    <w:rsid w:val="00BE6610"/>
    <w:rsid w:val="00BE6F58"/>
    <w:rsid w:val="00BF6E29"/>
    <w:rsid w:val="00BF7B1C"/>
    <w:rsid w:val="00C03A9F"/>
    <w:rsid w:val="00C06DE7"/>
    <w:rsid w:val="00C121CC"/>
    <w:rsid w:val="00C12AFC"/>
    <w:rsid w:val="00C133F7"/>
    <w:rsid w:val="00C2072D"/>
    <w:rsid w:val="00C26B9E"/>
    <w:rsid w:val="00C2762B"/>
    <w:rsid w:val="00C3016A"/>
    <w:rsid w:val="00C3017D"/>
    <w:rsid w:val="00C353B0"/>
    <w:rsid w:val="00C35E8D"/>
    <w:rsid w:val="00C40848"/>
    <w:rsid w:val="00C40E83"/>
    <w:rsid w:val="00C418FD"/>
    <w:rsid w:val="00C5020A"/>
    <w:rsid w:val="00C5588D"/>
    <w:rsid w:val="00C67B99"/>
    <w:rsid w:val="00C83177"/>
    <w:rsid w:val="00C90C2D"/>
    <w:rsid w:val="00C90D6A"/>
    <w:rsid w:val="00C9646E"/>
    <w:rsid w:val="00CA5A44"/>
    <w:rsid w:val="00CC13AC"/>
    <w:rsid w:val="00CC2B6A"/>
    <w:rsid w:val="00CC361E"/>
    <w:rsid w:val="00CC41E7"/>
    <w:rsid w:val="00CD0644"/>
    <w:rsid w:val="00CD3914"/>
    <w:rsid w:val="00CE36E9"/>
    <w:rsid w:val="00CF7685"/>
    <w:rsid w:val="00D04009"/>
    <w:rsid w:val="00D069D7"/>
    <w:rsid w:val="00D131AF"/>
    <w:rsid w:val="00D15358"/>
    <w:rsid w:val="00D34A10"/>
    <w:rsid w:val="00D42A94"/>
    <w:rsid w:val="00D433DA"/>
    <w:rsid w:val="00D540A7"/>
    <w:rsid w:val="00D631C9"/>
    <w:rsid w:val="00D764A7"/>
    <w:rsid w:val="00D94C34"/>
    <w:rsid w:val="00DA244F"/>
    <w:rsid w:val="00DA3F80"/>
    <w:rsid w:val="00DB1C1B"/>
    <w:rsid w:val="00DC33C7"/>
    <w:rsid w:val="00DD2868"/>
    <w:rsid w:val="00DF1FC6"/>
    <w:rsid w:val="00DF70A5"/>
    <w:rsid w:val="00E01F10"/>
    <w:rsid w:val="00E11F4A"/>
    <w:rsid w:val="00E22DC1"/>
    <w:rsid w:val="00E31247"/>
    <w:rsid w:val="00E31333"/>
    <w:rsid w:val="00E3450C"/>
    <w:rsid w:val="00E347D5"/>
    <w:rsid w:val="00E37903"/>
    <w:rsid w:val="00E45903"/>
    <w:rsid w:val="00E50727"/>
    <w:rsid w:val="00E54B58"/>
    <w:rsid w:val="00E55DD0"/>
    <w:rsid w:val="00E57A96"/>
    <w:rsid w:val="00E61355"/>
    <w:rsid w:val="00E618BE"/>
    <w:rsid w:val="00E65710"/>
    <w:rsid w:val="00E67001"/>
    <w:rsid w:val="00E70735"/>
    <w:rsid w:val="00E7112B"/>
    <w:rsid w:val="00E80D4C"/>
    <w:rsid w:val="00E8351D"/>
    <w:rsid w:val="00E96909"/>
    <w:rsid w:val="00E96CEB"/>
    <w:rsid w:val="00EA1455"/>
    <w:rsid w:val="00EA1DEB"/>
    <w:rsid w:val="00EA2907"/>
    <w:rsid w:val="00EA7384"/>
    <w:rsid w:val="00EA7594"/>
    <w:rsid w:val="00EC090F"/>
    <w:rsid w:val="00EC3920"/>
    <w:rsid w:val="00EE069D"/>
    <w:rsid w:val="00EE28DA"/>
    <w:rsid w:val="00EE47CA"/>
    <w:rsid w:val="00EE7095"/>
    <w:rsid w:val="00EF31A4"/>
    <w:rsid w:val="00EF375F"/>
    <w:rsid w:val="00EF40B6"/>
    <w:rsid w:val="00EF4570"/>
    <w:rsid w:val="00EF54CF"/>
    <w:rsid w:val="00EF5A34"/>
    <w:rsid w:val="00EF6DAF"/>
    <w:rsid w:val="00F03433"/>
    <w:rsid w:val="00F0393B"/>
    <w:rsid w:val="00F04EFE"/>
    <w:rsid w:val="00F102A1"/>
    <w:rsid w:val="00F13ABD"/>
    <w:rsid w:val="00F1507F"/>
    <w:rsid w:val="00F219C7"/>
    <w:rsid w:val="00F33329"/>
    <w:rsid w:val="00F3539E"/>
    <w:rsid w:val="00F441E4"/>
    <w:rsid w:val="00F452EC"/>
    <w:rsid w:val="00F50106"/>
    <w:rsid w:val="00F51256"/>
    <w:rsid w:val="00F52B39"/>
    <w:rsid w:val="00F6150A"/>
    <w:rsid w:val="00F72F6C"/>
    <w:rsid w:val="00F9204E"/>
    <w:rsid w:val="00F93CC0"/>
    <w:rsid w:val="00F953B5"/>
    <w:rsid w:val="00FA1274"/>
    <w:rsid w:val="00FA68EC"/>
    <w:rsid w:val="00FB6DF5"/>
    <w:rsid w:val="00FC0DF6"/>
    <w:rsid w:val="00FC1358"/>
    <w:rsid w:val="00FD4531"/>
    <w:rsid w:val="00FD70F5"/>
    <w:rsid w:val="00FD731C"/>
    <w:rsid w:val="00FF5811"/>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1DCC9"/>
  <w15:chartTrackingRefBased/>
  <w15:docId w15:val="{6D7BAD48-727A-41B4-863F-5377D8D1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6C"/>
    <w:rPr>
      <w:rFonts w:ascii="Calibri" w:eastAsia="Calibri" w:hAnsi="Calibri" w:cs="Times New Roman"/>
    </w:rPr>
  </w:style>
  <w:style w:type="paragraph" w:styleId="Heading1">
    <w:name w:val="heading 1"/>
    <w:basedOn w:val="Normal"/>
    <w:next w:val="Normal"/>
    <w:link w:val="Heading1Char"/>
    <w:uiPriority w:val="9"/>
    <w:qFormat/>
    <w:rsid w:val="00D433DA"/>
    <w:pPr>
      <w:keepNext/>
      <w:keepLines/>
      <w:pBdr>
        <w:bottom w:val="single" w:sz="18" w:space="1" w:color="514689"/>
      </w:pBdr>
      <w:spacing w:after="240" w:line="240" w:lineRule="auto"/>
      <w:outlineLvl w:val="0"/>
    </w:pPr>
    <w:rPr>
      <w:rFonts w:ascii="Verdana" w:eastAsiaTheme="majorEastAsia" w:hAnsi="Verdana" w:cstheme="majorBidi"/>
      <w:b/>
      <w:color w:val="514689"/>
      <w:sz w:val="28"/>
      <w:szCs w:val="32"/>
    </w:rPr>
  </w:style>
  <w:style w:type="paragraph" w:styleId="Heading2">
    <w:name w:val="heading 2"/>
    <w:basedOn w:val="Normal"/>
    <w:next w:val="Normal"/>
    <w:link w:val="Heading2Char"/>
    <w:uiPriority w:val="9"/>
    <w:unhideWhenUsed/>
    <w:qFormat/>
    <w:rsid w:val="003313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13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6C"/>
    <w:rPr>
      <w:rFonts w:ascii="Calibri" w:eastAsia="Calibri" w:hAnsi="Calibri" w:cs="Times New Roman"/>
    </w:rPr>
  </w:style>
  <w:style w:type="paragraph" w:styleId="Footer">
    <w:name w:val="footer"/>
    <w:basedOn w:val="Normal"/>
    <w:link w:val="FooterChar"/>
    <w:uiPriority w:val="99"/>
    <w:unhideWhenUsed/>
    <w:rsid w:val="00B6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6C"/>
    <w:rPr>
      <w:rFonts w:ascii="Calibri" w:eastAsia="Calibri" w:hAnsi="Calibri" w:cs="Times New Roman"/>
    </w:rPr>
  </w:style>
  <w:style w:type="paragraph" w:styleId="IntenseQuote">
    <w:name w:val="Intense Quote"/>
    <w:basedOn w:val="Normal"/>
    <w:next w:val="Normal"/>
    <w:link w:val="IntenseQuoteChar"/>
    <w:uiPriority w:val="30"/>
    <w:qFormat/>
    <w:rsid w:val="00B6006C"/>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rPr>
  </w:style>
  <w:style w:type="character" w:customStyle="1" w:styleId="IntenseQuoteChar">
    <w:name w:val="Intense Quote Char"/>
    <w:basedOn w:val="DefaultParagraphFont"/>
    <w:link w:val="IntenseQuote"/>
    <w:uiPriority w:val="30"/>
    <w:rsid w:val="00B6006C"/>
    <w:rPr>
      <w:rFonts w:ascii="Times New Roman" w:eastAsia="Times New Roman" w:hAnsi="Times New Roman" w:cs="Times New Roman"/>
      <w:b/>
      <w:bCs/>
      <w:i/>
      <w:iCs/>
      <w:color w:val="4F81BD"/>
      <w:sz w:val="24"/>
      <w:szCs w:val="24"/>
    </w:rPr>
  </w:style>
  <w:style w:type="paragraph" w:customStyle="1" w:styleId="IPHeading">
    <w:name w:val="IP Heading"/>
    <w:basedOn w:val="Normal"/>
    <w:rsid w:val="00B6006C"/>
    <w:pPr>
      <w:spacing w:after="0" w:line="240" w:lineRule="auto"/>
    </w:pPr>
    <w:rPr>
      <w:rFonts w:ascii="Arial" w:eastAsia="Times New Roman" w:hAnsi="Arial" w:cs="Arial"/>
      <w:sz w:val="40"/>
      <w:szCs w:val="24"/>
      <w:lang w:eastAsia="en-GB"/>
    </w:rPr>
  </w:style>
  <w:style w:type="character" w:styleId="Hyperlink">
    <w:name w:val="Hyperlink"/>
    <w:uiPriority w:val="99"/>
    <w:unhideWhenUsed/>
    <w:rsid w:val="00B6006C"/>
    <w:rPr>
      <w:color w:val="0563C1"/>
      <w:u w:val="single"/>
    </w:rPr>
  </w:style>
  <w:style w:type="paragraph" w:styleId="ListParagraph">
    <w:name w:val="List Paragraph"/>
    <w:basedOn w:val="Normal"/>
    <w:uiPriority w:val="34"/>
    <w:qFormat/>
    <w:rsid w:val="00B464E9"/>
    <w:pPr>
      <w:spacing w:after="0" w:line="240" w:lineRule="auto"/>
      <w:ind w:left="720"/>
      <w:jc w:val="both"/>
    </w:pPr>
    <w:rPr>
      <w:rFonts w:ascii="Times New Roman" w:eastAsia="Times New Roman" w:hAnsi="Times New Roman"/>
      <w:sz w:val="24"/>
      <w:szCs w:val="24"/>
      <w:lang w:val="en-US"/>
    </w:rPr>
  </w:style>
  <w:style w:type="paragraph" w:styleId="EndnoteText">
    <w:name w:val="endnote text"/>
    <w:basedOn w:val="Normal"/>
    <w:link w:val="EndnoteTextChar"/>
    <w:rsid w:val="00BA42F2"/>
    <w:pPr>
      <w:spacing w:after="0" w:line="240" w:lineRule="auto"/>
      <w:jc w:val="both"/>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BA42F2"/>
    <w:rPr>
      <w:rFonts w:ascii="Times New Roman" w:eastAsia="Times New Roman" w:hAnsi="Times New Roman" w:cs="Times New Roman"/>
      <w:sz w:val="20"/>
      <w:szCs w:val="20"/>
      <w:lang w:val="en-US"/>
    </w:rPr>
  </w:style>
  <w:style w:type="character" w:styleId="EndnoteReference">
    <w:name w:val="endnote reference"/>
    <w:rsid w:val="00094BDB"/>
    <w:rPr>
      <w:vertAlign w:val="superscript"/>
    </w:rPr>
  </w:style>
  <w:style w:type="character" w:customStyle="1" w:styleId="UnresolvedMention1">
    <w:name w:val="Unresolved Mention1"/>
    <w:basedOn w:val="DefaultParagraphFont"/>
    <w:uiPriority w:val="99"/>
    <w:semiHidden/>
    <w:unhideWhenUsed/>
    <w:rsid w:val="00013AC7"/>
    <w:rPr>
      <w:color w:val="808080"/>
      <w:shd w:val="clear" w:color="auto" w:fill="E6E6E6"/>
    </w:rPr>
  </w:style>
  <w:style w:type="character" w:styleId="FollowedHyperlink">
    <w:name w:val="FollowedHyperlink"/>
    <w:basedOn w:val="DefaultParagraphFont"/>
    <w:uiPriority w:val="99"/>
    <w:semiHidden/>
    <w:unhideWhenUsed/>
    <w:rsid w:val="00834651"/>
    <w:rPr>
      <w:color w:val="954F72" w:themeColor="followedHyperlink"/>
      <w:u w:val="single"/>
    </w:rPr>
  </w:style>
  <w:style w:type="paragraph" w:styleId="NoSpacing">
    <w:name w:val="No Spacing"/>
    <w:qFormat/>
    <w:rsid w:val="005E793D"/>
    <w:pPr>
      <w:spacing w:after="0" w:line="240" w:lineRule="auto"/>
    </w:pPr>
    <w:rPr>
      <w:rFonts w:ascii="Calibri" w:eastAsia="Calibri" w:hAnsi="Calibri" w:cs="Times New Roman"/>
    </w:rPr>
  </w:style>
  <w:style w:type="paragraph" w:customStyle="1" w:styleId="Default">
    <w:name w:val="Default"/>
    <w:rsid w:val="00EC392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33DA"/>
    <w:rPr>
      <w:rFonts w:ascii="Verdana" w:eastAsiaTheme="majorEastAsia" w:hAnsi="Verdana" w:cstheme="majorBidi"/>
      <w:b/>
      <w:color w:val="514689"/>
      <w:sz w:val="28"/>
      <w:szCs w:val="32"/>
    </w:rPr>
  </w:style>
  <w:style w:type="character" w:customStyle="1" w:styleId="Heading2Char">
    <w:name w:val="Heading 2 Char"/>
    <w:basedOn w:val="DefaultParagraphFont"/>
    <w:link w:val="Heading2"/>
    <w:uiPriority w:val="9"/>
    <w:rsid w:val="0033138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5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1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913C1"/>
    <w:rPr>
      <w:sz w:val="16"/>
      <w:szCs w:val="16"/>
    </w:rPr>
  </w:style>
  <w:style w:type="paragraph" w:styleId="CommentText">
    <w:name w:val="annotation text"/>
    <w:basedOn w:val="Normal"/>
    <w:link w:val="CommentTextChar"/>
    <w:uiPriority w:val="99"/>
    <w:semiHidden/>
    <w:unhideWhenUsed/>
    <w:rsid w:val="003913C1"/>
    <w:pPr>
      <w:spacing w:line="240" w:lineRule="auto"/>
    </w:pPr>
    <w:rPr>
      <w:sz w:val="20"/>
      <w:szCs w:val="20"/>
    </w:rPr>
  </w:style>
  <w:style w:type="character" w:customStyle="1" w:styleId="CommentTextChar">
    <w:name w:val="Comment Text Char"/>
    <w:basedOn w:val="DefaultParagraphFont"/>
    <w:link w:val="CommentText"/>
    <w:uiPriority w:val="99"/>
    <w:semiHidden/>
    <w:rsid w:val="003913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13C1"/>
    <w:rPr>
      <w:b/>
      <w:bCs/>
    </w:rPr>
  </w:style>
  <w:style w:type="character" w:customStyle="1" w:styleId="CommentSubjectChar">
    <w:name w:val="Comment Subject Char"/>
    <w:basedOn w:val="CommentTextChar"/>
    <w:link w:val="CommentSubject"/>
    <w:uiPriority w:val="99"/>
    <w:semiHidden/>
    <w:rsid w:val="003913C1"/>
    <w:rPr>
      <w:rFonts w:ascii="Calibri" w:eastAsia="Calibri" w:hAnsi="Calibri" w:cs="Times New Roman"/>
      <w:b/>
      <w:bCs/>
      <w:sz w:val="20"/>
      <w:szCs w:val="20"/>
    </w:rPr>
  </w:style>
  <w:style w:type="paragraph" w:styleId="NormalWeb">
    <w:name w:val="Normal (Web)"/>
    <w:basedOn w:val="Normal"/>
    <w:uiPriority w:val="99"/>
    <w:unhideWhenUsed/>
    <w:rsid w:val="00691E54"/>
    <w:pPr>
      <w:spacing w:after="0" w:line="240" w:lineRule="auto"/>
    </w:pPr>
    <w:rPr>
      <w:rFonts w:ascii="Times New Roman" w:eastAsia="Times New Roman" w:hAnsi="Times New Roman"/>
      <w:sz w:val="24"/>
      <w:szCs w:val="24"/>
      <w:lang w:eastAsia="en-GB"/>
    </w:rPr>
  </w:style>
  <w:style w:type="paragraph" w:customStyle="1" w:styleId="has-normal-font-size">
    <w:name w:val="has-normal-font-size"/>
    <w:basedOn w:val="Normal"/>
    <w:rsid w:val="00691E54"/>
    <w:pPr>
      <w:spacing w:after="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2313A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313A4"/>
    <w:rPr>
      <w:b/>
      <w:bCs/>
    </w:rPr>
  </w:style>
  <w:style w:type="paragraph" w:customStyle="1" w:styleId="has-text-color">
    <w:name w:val="has-text-color"/>
    <w:basedOn w:val="Normal"/>
    <w:rsid w:val="002313A4"/>
    <w:pPr>
      <w:spacing w:after="0" w:line="240" w:lineRule="auto"/>
    </w:pPr>
    <w:rPr>
      <w:rFonts w:ascii="Times New Roman" w:eastAsia="Times New Roman" w:hAnsi="Times New Roman"/>
      <w:sz w:val="24"/>
      <w:szCs w:val="24"/>
      <w:lang w:eastAsia="en-GB"/>
    </w:rPr>
  </w:style>
  <w:style w:type="paragraph" w:customStyle="1" w:styleId="text-h4">
    <w:name w:val="text-h4"/>
    <w:basedOn w:val="Normal"/>
    <w:rsid w:val="002313A4"/>
    <w:pPr>
      <w:spacing w:after="0"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AF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9A37D1"/>
  </w:style>
  <w:style w:type="paragraph" w:styleId="TOCHeading">
    <w:name w:val="TOC Heading"/>
    <w:basedOn w:val="Heading1"/>
    <w:next w:val="Normal"/>
    <w:uiPriority w:val="39"/>
    <w:unhideWhenUsed/>
    <w:qFormat/>
    <w:rsid w:val="00AC6BBE"/>
    <w:pPr>
      <w:pBdr>
        <w:bottom w:val="none" w:sz="0" w:space="0" w:color="auto"/>
      </w:pBdr>
      <w:spacing w:before="240" w:after="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C6BBE"/>
    <w:pPr>
      <w:spacing w:after="100"/>
    </w:pPr>
  </w:style>
  <w:style w:type="character" w:customStyle="1" w:styleId="UnresolvedMention">
    <w:name w:val="Unresolved Mention"/>
    <w:basedOn w:val="DefaultParagraphFont"/>
    <w:uiPriority w:val="99"/>
    <w:semiHidden/>
    <w:unhideWhenUsed/>
    <w:rsid w:val="00034A27"/>
    <w:rPr>
      <w:color w:val="605E5C"/>
      <w:shd w:val="clear" w:color="auto" w:fill="E1DFDD"/>
    </w:rPr>
  </w:style>
  <w:style w:type="character" w:styleId="Emphasis">
    <w:name w:val="Emphasis"/>
    <w:basedOn w:val="DefaultParagraphFont"/>
    <w:uiPriority w:val="20"/>
    <w:qFormat/>
    <w:rsid w:val="00034A27"/>
    <w:rPr>
      <w:i/>
      <w:iCs/>
    </w:rPr>
  </w:style>
  <w:style w:type="paragraph" w:styleId="TOC2">
    <w:name w:val="toc 2"/>
    <w:basedOn w:val="Normal"/>
    <w:next w:val="Normal"/>
    <w:autoRedefine/>
    <w:uiPriority w:val="39"/>
    <w:unhideWhenUsed/>
    <w:rsid w:val="00C40E83"/>
    <w:pPr>
      <w:spacing w:after="100"/>
      <w:ind w:left="220"/>
    </w:pPr>
  </w:style>
  <w:style w:type="paragraph" w:styleId="TOC3">
    <w:name w:val="toc 3"/>
    <w:basedOn w:val="Normal"/>
    <w:next w:val="Normal"/>
    <w:autoRedefine/>
    <w:uiPriority w:val="39"/>
    <w:unhideWhenUsed/>
    <w:rsid w:val="00C40E83"/>
    <w:pPr>
      <w:spacing w:after="100"/>
      <w:ind w:left="440"/>
    </w:pPr>
  </w:style>
  <w:style w:type="numbering" w:customStyle="1" w:styleId="ImportedStyle5">
    <w:name w:val="Imported Style 5"/>
    <w:rsid w:val="000542D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5090">
      <w:bodyDiv w:val="1"/>
      <w:marLeft w:val="0"/>
      <w:marRight w:val="0"/>
      <w:marTop w:val="0"/>
      <w:marBottom w:val="0"/>
      <w:divBdr>
        <w:top w:val="none" w:sz="0" w:space="0" w:color="auto"/>
        <w:left w:val="none" w:sz="0" w:space="0" w:color="auto"/>
        <w:bottom w:val="none" w:sz="0" w:space="0" w:color="auto"/>
        <w:right w:val="none" w:sz="0" w:space="0" w:color="auto"/>
      </w:divBdr>
    </w:div>
    <w:div w:id="1065493654">
      <w:bodyDiv w:val="1"/>
      <w:marLeft w:val="0"/>
      <w:marRight w:val="0"/>
      <w:marTop w:val="0"/>
      <w:marBottom w:val="0"/>
      <w:divBdr>
        <w:top w:val="none" w:sz="0" w:space="0" w:color="auto"/>
        <w:left w:val="none" w:sz="0" w:space="0" w:color="auto"/>
        <w:bottom w:val="none" w:sz="0" w:space="0" w:color="auto"/>
        <w:right w:val="none" w:sz="0" w:space="0" w:color="auto"/>
      </w:divBdr>
      <w:divsChild>
        <w:div w:id="471100412">
          <w:marLeft w:val="0"/>
          <w:marRight w:val="0"/>
          <w:marTop w:val="0"/>
          <w:marBottom w:val="0"/>
          <w:divBdr>
            <w:top w:val="none" w:sz="0" w:space="0" w:color="auto"/>
            <w:left w:val="none" w:sz="0" w:space="0" w:color="auto"/>
            <w:bottom w:val="none" w:sz="0" w:space="0" w:color="auto"/>
            <w:right w:val="none" w:sz="0" w:space="0" w:color="auto"/>
          </w:divBdr>
          <w:divsChild>
            <w:div w:id="1659000428">
              <w:marLeft w:val="0"/>
              <w:marRight w:val="0"/>
              <w:marTop w:val="0"/>
              <w:marBottom w:val="0"/>
              <w:divBdr>
                <w:top w:val="none" w:sz="0" w:space="0" w:color="auto"/>
                <w:left w:val="none" w:sz="0" w:space="0" w:color="auto"/>
                <w:bottom w:val="none" w:sz="0" w:space="0" w:color="auto"/>
                <w:right w:val="none" w:sz="0" w:space="0" w:color="auto"/>
              </w:divBdr>
              <w:divsChild>
                <w:div w:id="50614453">
                  <w:marLeft w:val="0"/>
                  <w:marRight w:val="0"/>
                  <w:marTop w:val="0"/>
                  <w:marBottom w:val="0"/>
                  <w:divBdr>
                    <w:top w:val="none" w:sz="0" w:space="0" w:color="auto"/>
                    <w:left w:val="none" w:sz="0" w:space="0" w:color="auto"/>
                    <w:bottom w:val="none" w:sz="0" w:space="0" w:color="auto"/>
                    <w:right w:val="none" w:sz="0" w:space="0" w:color="auto"/>
                  </w:divBdr>
                  <w:divsChild>
                    <w:div w:id="1501047280">
                      <w:marLeft w:val="0"/>
                      <w:marRight w:val="0"/>
                      <w:marTop w:val="0"/>
                      <w:marBottom w:val="0"/>
                      <w:divBdr>
                        <w:top w:val="none" w:sz="0" w:space="0" w:color="auto"/>
                        <w:left w:val="none" w:sz="0" w:space="0" w:color="auto"/>
                        <w:bottom w:val="none" w:sz="0" w:space="0" w:color="auto"/>
                        <w:right w:val="none" w:sz="0" w:space="0" w:color="auto"/>
                      </w:divBdr>
                      <w:divsChild>
                        <w:div w:id="12821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3258">
      <w:bodyDiv w:val="1"/>
      <w:marLeft w:val="0"/>
      <w:marRight w:val="0"/>
      <w:marTop w:val="0"/>
      <w:marBottom w:val="0"/>
      <w:divBdr>
        <w:top w:val="none" w:sz="0" w:space="0" w:color="auto"/>
        <w:left w:val="none" w:sz="0" w:space="0" w:color="auto"/>
        <w:bottom w:val="none" w:sz="0" w:space="0" w:color="auto"/>
        <w:right w:val="none" w:sz="0" w:space="0" w:color="auto"/>
      </w:divBdr>
      <w:divsChild>
        <w:div w:id="1422990393">
          <w:marLeft w:val="0"/>
          <w:marRight w:val="0"/>
          <w:marTop w:val="0"/>
          <w:marBottom w:val="0"/>
          <w:divBdr>
            <w:top w:val="none" w:sz="0" w:space="0" w:color="auto"/>
            <w:left w:val="none" w:sz="0" w:space="0" w:color="auto"/>
            <w:bottom w:val="none" w:sz="0" w:space="0" w:color="auto"/>
            <w:right w:val="none" w:sz="0" w:space="0" w:color="auto"/>
          </w:divBdr>
          <w:divsChild>
            <w:div w:id="437139359">
              <w:marLeft w:val="0"/>
              <w:marRight w:val="0"/>
              <w:marTop w:val="0"/>
              <w:marBottom w:val="0"/>
              <w:divBdr>
                <w:top w:val="none" w:sz="0" w:space="0" w:color="auto"/>
                <w:left w:val="none" w:sz="0" w:space="0" w:color="auto"/>
                <w:bottom w:val="none" w:sz="0" w:space="0" w:color="auto"/>
                <w:right w:val="none" w:sz="0" w:space="0" w:color="auto"/>
              </w:divBdr>
              <w:divsChild>
                <w:div w:id="1254631801">
                  <w:marLeft w:val="0"/>
                  <w:marRight w:val="0"/>
                  <w:marTop w:val="0"/>
                  <w:marBottom w:val="0"/>
                  <w:divBdr>
                    <w:top w:val="none" w:sz="0" w:space="0" w:color="auto"/>
                    <w:left w:val="none" w:sz="0" w:space="0" w:color="auto"/>
                    <w:bottom w:val="none" w:sz="0" w:space="0" w:color="auto"/>
                    <w:right w:val="none" w:sz="0" w:space="0" w:color="auto"/>
                  </w:divBdr>
                  <w:divsChild>
                    <w:div w:id="1070426214">
                      <w:marLeft w:val="0"/>
                      <w:marRight w:val="0"/>
                      <w:marTop w:val="0"/>
                      <w:marBottom w:val="0"/>
                      <w:divBdr>
                        <w:top w:val="none" w:sz="0" w:space="0" w:color="auto"/>
                        <w:left w:val="none" w:sz="0" w:space="0" w:color="auto"/>
                        <w:bottom w:val="none" w:sz="0" w:space="0" w:color="auto"/>
                        <w:right w:val="none" w:sz="0" w:space="0" w:color="auto"/>
                      </w:divBdr>
                      <w:divsChild>
                        <w:div w:id="1077095836">
                          <w:marLeft w:val="0"/>
                          <w:marRight w:val="0"/>
                          <w:marTop w:val="0"/>
                          <w:marBottom w:val="0"/>
                          <w:divBdr>
                            <w:top w:val="none" w:sz="0" w:space="0" w:color="auto"/>
                            <w:left w:val="none" w:sz="0" w:space="0" w:color="auto"/>
                            <w:bottom w:val="none" w:sz="0" w:space="0" w:color="auto"/>
                            <w:right w:val="none" w:sz="0" w:space="0" w:color="auto"/>
                          </w:divBdr>
                          <w:divsChild>
                            <w:div w:id="14992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43398">
      <w:bodyDiv w:val="1"/>
      <w:marLeft w:val="0"/>
      <w:marRight w:val="0"/>
      <w:marTop w:val="0"/>
      <w:marBottom w:val="0"/>
      <w:divBdr>
        <w:top w:val="none" w:sz="0" w:space="0" w:color="auto"/>
        <w:left w:val="none" w:sz="0" w:space="0" w:color="auto"/>
        <w:bottom w:val="none" w:sz="0" w:space="0" w:color="auto"/>
        <w:right w:val="none" w:sz="0" w:space="0" w:color="auto"/>
      </w:divBdr>
    </w:div>
    <w:div w:id="1580747360">
      <w:bodyDiv w:val="1"/>
      <w:marLeft w:val="0"/>
      <w:marRight w:val="0"/>
      <w:marTop w:val="0"/>
      <w:marBottom w:val="0"/>
      <w:divBdr>
        <w:top w:val="none" w:sz="0" w:space="0" w:color="auto"/>
        <w:left w:val="none" w:sz="0" w:space="0" w:color="auto"/>
        <w:bottom w:val="none" w:sz="0" w:space="0" w:color="auto"/>
        <w:right w:val="none" w:sz="0" w:space="0" w:color="auto"/>
      </w:divBdr>
    </w:div>
    <w:div w:id="1705054895">
      <w:bodyDiv w:val="1"/>
      <w:marLeft w:val="0"/>
      <w:marRight w:val="0"/>
      <w:marTop w:val="0"/>
      <w:marBottom w:val="0"/>
      <w:divBdr>
        <w:top w:val="none" w:sz="0" w:space="0" w:color="auto"/>
        <w:left w:val="none" w:sz="0" w:space="0" w:color="auto"/>
        <w:bottom w:val="none" w:sz="0" w:space="0" w:color="auto"/>
        <w:right w:val="none" w:sz="0" w:space="0" w:color="auto"/>
      </w:divBdr>
    </w:div>
    <w:div w:id="1904678161">
      <w:bodyDiv w:val="1"/>
      <w:marLeft w:val="0"/>
      <w:marRight w:val="0"/>
      <w:marTop w:val="0"/>
      <w:marBottom w:val="0"/>
      <w:divBdr>
        <w:top w:val="none" w:sz="0" w:space="0" w:color="auto"/>
        <w:left w:val="none" w:sz="0" w:space="0" w:color="auto"/>
        <w:bottom w:val="none" w:sz="0" w:space="0" w:color="auto"/>
        <w:right w:val="none" w:sz="0" w:space="0" w:color="auto"/>
      </w:divBdr>
    </w:div>
    <w:div w:id="1951618199">
      <w:bodyDiv w:val="1"/>
      <w:marLeft w:val="0"/>
      <w:marRight w:val="0"/>
      <w:marTop w:val="0"/>
      <w:marBottom w:val="0"/>
      <w:divBdr>
        <w:top w:val="none" w:sz="0" w:space="0" w:color="auto"/>
        <w:left w:val="none" w:sz="0" w:space="0" w:color="auto"/>
        <w:bottom w:val="none" w:sz="0" w:space="0" w:color="auto"/>
        <w:right w:val="none" w:sz="0" w:space="0" w:color="auto"/>
      </w:divBdr>
      <w:divsChild>
        <w:div w:id="1164592883">
          <w:marLeft w:val="0"/>
          <w:marRight w:val="0"/>
          <w:marTop w:val="0"/>
          <w:marBottom w:val="0"/>
          <w:divBdr>
            <w:top w:val="none" w:sz="0" w:space="0" w:color="auto"/>
            <w:left w:val="none" w:sz="0" w:space="0" w:color="auto"/>
            <w:bottom w:val="none" w:sz="0" w:space="0" w:color="auto"/>
            <w:right w:val="none" w:sz="0" w:space="0" w:color="auto"/>
          </w:divBdr>
          <w:divsChild>
            <w:div w:id="1961764525">
              <w:marLeft w:val="0"/>
              <w:marRight w:val="0"/>
              <w:marTop w:val="0"/>
              <w:marBottom w:val="0"/>
              <w:divBdr>
                <w:top w:val="none" w:sz="0" w:space="0" w:color="auto"/>
                <w:left w:val="none" w:sz="0" w:space="0" w:color="auto"/>
                <w:bottom w:val="none" w:sz="0" w:space="0" w:color="auto"/>
                <w:right w:val="none" w:sz="0" w:space="0" w:color="auto"/>
              </w:divBdr>
              <w:divsChild>
                <w:div w:id="1611476768">
                  <w:marLeft w:val="0"/>
                  <w:marRight w:val="0"/>
                  <w:marTop w:val="0"/>
                  <w:marBottom w:val="0"/>
                  <w:divBdr>
                    <w:top w:val="none" w:sz="0" w:space="0" w:color="auto"/>
                    <w:left w:val="none" w:sz="0" w:space="0" w:color="auto"/>
                    <w:bottom w:val="none" w:sz="0" w:space="0" w:color="auto"/>
                    <w:right w:val="none" w:sz="0" w:space="0" w:color="auto"/>
                  </w:divBdr>
                  <w:divsChild>
                    <w:div w:id="881525155">
                      <w:marLeft w:val="0"/>
                      <w:marRight w:val="0"/>
                      <w:marTop w:val="0"/>
                      <w:marBottom w:val="0"/>
                      <w:divBdr>
                        <w:top w:val="none" w:sz="0" w:space="0" w:color="auto"/>
                        <w:left w:val="none" w:sz="0" w:space="0" w:color="auto"/>
                        <w:bottom w:val="none" w:sz="0" w:space="0" w:color="auto"/>
                        <w:right w:val="none" w:sz="0" w:space="0" w:color="auto"/>
                      </w:divBdr>
                      <w:divsChild>
                        <w:div w:id="8148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3309">
      <w:bodyDiv w:val="1"/>
      <w:marLeft w:val="0"/>
      <w:marRight w:val="0"/>
      <w:marTop w:val="0"/>
      <w:marBottom w:val="0"/>
      <w:divBdr>
        <w:top w:val="none" w:sz="0" w:space="0" w:color="auto"/>
        <w:left w:val="none" w:sz="0" w:space="0" w:color="auto"/>
        <w:bottom w:val="none" w:sz="0" w:space="0" w:color="auto"/>
        <w:right w:val="none" w:sz="0" w:space="0" w:color="auto"/>
      </w:divBdr>
    </w:div>
    <w:div w:id="20701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boden@thinkpeople.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2" ma:contentTypeDescription="Create a new document." ma:contentTypeScope="" ma:versionID="772acdb23030cb7eec9d32acf16c3302">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4f1b04d50173080b5d2d1674286d1c1f"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AD97-7061-44AD-A321-7C0837A77A95}">
  <ds:schemaRefs>
    <ds:schemaRef ds:uri="http://purl.org/dc/terms/"/>
    <ds:schemaRef ds:uri="http://schemas.openxmlformats.org/package/2006/metadata/core-properties"/>
    <ds:schemaRef ds:uri="http://purl.org/dc/dcmitype/"/>
    <ds:schemaRef ds:uri="f47d96d8-3059-4611-8ea2-107fb513711c"/>
    <ds:schemaRef ds:uri="http://schemas.microsoft.com/office/2006/documentManagement/types"/>
    <ds:schemaRef ds:uri="http://purl.org/dc/elements/1.1/"/>
    <ds:schemaRef ds:uri="http://schemas.microsoft.com/office/2006/metadata/properties"/>
    <ds:schemaRef ds:uri="http://schemas.microsoft.com/office/infopath/2007/PartnerControls"/>
    <ds:schemaRef ds:uri="98dba0e6-fc9a-440a-88eb-78d88c99ce2f"/>
    <ds:schemaRef ds:uri="http://www.w3.org/XML/1998/namespace"/>
  </ds:schemaRefs>
</ds:datastoreItem>
</file>

<file path=customXml/itemProps2.xml><?xml version="1.0" encoding="utf-8"?>
<ds:datastoreItem xmlns:ds="http://schemas.openxmlformats.org/officeDocument/2006/customXml" ds:itemID="{99BA34EB-A354-4C9E-BE05-71705F0D0E67}">
  <ds:schemaRefs>
    <ds:schemaRef ds:uri="http://schemas.microsoft.com/sharepoint/v3/contenttype/forms"/>
  </ds:schemaRefs>
</ds:datastoreItem>
</file>

<file path=customXml/itemProps3.xml><?xml version="1.0" encoding="utf-8"?>
<ds:datastoreItem xmlns:ds="http://schemas.openxmlformats.org/officeDocument/2006/customXml" ds:itemID="{ECE45B16-F5D4-4874-8167-7E52FD00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090B3-1102-458F-A881-E87D13A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Boden</dc:creator>
  <cp:lastModifiedBy>Administrator</cp:lastModifiedBy>
  <cp:revision>2</cp:revision>
  <cp:lastPrinted>2021-01-20T17:25:00Z</cp:lastPrinted>
  <dcterms:created xsi:type="dcterms:W3CDTF">2021-04-27T10:15:00Z</dcterms:created>
  <dcterms:modified xsi:type="dcterms:W3CDTF">2021-04-27T10:15:00Z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0x0101006DA40D8E960EF248AC4B1DF0FE7B61EE</vt:lpwstr>
  </property>
</Properties>
</file>