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12" w:rsidRPr="00EF3DA3" w:rsidRDefault="00EF3DA3" w:rsidP="00442112">
      <w:pPr>
        <w:shd w:val="clear" w:color="auto" w:fill="FFFFFF"/>
        <w:jc w:val="center"/>
        <w:rPr>
          <w:rFonts w:ascii="Arial" w:hAnsi="Arial" w:cs="Arial"/>
          <w:b/>
          <w:lang w:eastAsia="en-GB"/>
        </w:rPr>
      </w:pPr>
      <w:r>
        <w:rPr>
          <w:rFonts w:ascii="Arial" w:hAnsi="Arial" w:cs="Arial"/>
          <w:b/>
          <w:lang w:eastAsia="en-GB"/>
        </w:rPr>
        <w:t xml:space="preserve">NIPF Competition - </w:t>
      </w:r>
      <w:r w:rsidRPr="00EF3DA3">
        <w:rPr>
          <w:rFonts w:ascii="Arial" w:hAnsi="Arial" w:cs="Arial"/>
          <w:b/>
          <w:lang w:eastAsia="en-GB"/>
        </w:rPr>
        <w:t>Advertisement</w:t>
      </w:r>
    </w:p>
    <w:p w:rsidR="00442112" w:rsidRDefault="00442112" w:rsidP="00442112">
      <w:pPr>
        <w:autoSpaceDE w:val="0"/>
        <w:autoSpaceDN w:val="0"/>
        <w:adjustRightInd w:val="0"/>
        <w:jc w:val="right"/>
        <w:rPr>
          <w:rFonts w:ascii="Arial" w:hAnsi="Arial" w:cs="Arial"/>
          <w:b/>
        </w:rPr>
      </w:pPr>
    </w:p>
    <w:p w:rsidR="00442112" w:rsidRDefault="00442112" w:rsidP="00442112">
      <w:pPr>
        <w:autoSpaceDE w:val="0"/>
        <w:autoSpaceDN w:val="0"/>
        <w:adjustRightInd w:val="0"/>
        <w:rPr>
          <w:rFonts w:ascii="Arial" w:hAnsi="Arial" w:cs="Arial"/>
        </w:rPr>
      </w:pPr>
    </w:p>
    <w:p w:rsidR="00442112" w:rsidRDefault="00442112" w:rsidP="00442112">
      <w:pPr>
        <w:autoSpaceDE w:val="0"/>
        <w:autoSpaceDN w:val="0"/>
        <w:adjustRightInd w:val="0"/>
        <w:rPr>
          <w:rFonts w:ascii="Arial" w:hAnsi="Arial" w:cs="Arial"/>
          <w:b/>
          <w:caps/>
        </w:rPr>
      </w:pPr>
      <w:r>
        <w:rPr>
          <w:noProof/>
          <w:lang w:val="en-US"/>
        </w:rPr>
        <w:drawing>
          <wp:inline distT="0" distB="0" distL="0" distR="0">
            <wp:extent cx="1932305" cy="699770"/>
            <wp:effectExtent l="0" t="0" r="0" b="5080"/>
            <wp:docPr id="2" name="Picture 2" descr="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2305" cy="699770"/>
                    </a:xfrm>
                    <a:prstGeom prst="rect">
                      <a:avLst/>
                    </a:prstGeom>
                    <a:noFill/>
                    <a:ln>
                      <a:noFill/>
                    </a:ln>
                  </pic:spPr>
                </pic:pic>
              </a:graphicData>
            </a:graphic>
          </wp:inline>
        </w:drawing>
      </w:r>
    </w:p>
    <w:p w:rsidR="00442112" w:rsidRDefault="00442112" w:rsidP="00442112">
      <w:pPr>
        <w:autoSpaceDE w:val="0"/>
        <w:autoSpaceDN w:val="0"/>
        <w:adjustRightInd w:val="0"/>
        <w:rPr>
          <w:rFonts w:ascii="Arial" w:hAnsi="Arial" w:cs="Arial"/>
          <w:b/>
          <w:caps/>
        </w:rPr>
      </w:pPr>
    </w:p>
    <w:p w:rsidR="00442112" w:rsidRDefault="00442112" w:rsidP="00442112">
      <w:pPr>
        <w:shd w:val="clear" w:color="auto" w:fill="000000"/>
        <w:autoSpaceDE w:val="0"/>
        <w:autoSpaceDN w:val="0"/>
        <w:adjustRightInd w:val="0"/>
        <w:rPr>
          <w:rFonts w:ascii="Arial" w:hAnsi="Arial" w:cs="Arial"/>
          <w:b/>
          <w:caps/>
        </w:rPr>
      </w:pPr>
    </w:p>
    <w:p w:rsidR="00442112" w:rsidRDefault="00442112" w:rsidP="00442112">
      <w:pPr>
        <w:shd w:val="clear" w:color="auto" w:fill="000000"/>
        <w:autoSpaceDE w:val="0"/>
        <w:autoSpaceDN w:val="0"/>
        <w:adjustRightInd w:val="0"/>
        <w:jc w:val="center"/>
        <w:rPr>
          <w:rFonts w:ascii="Arial" w:hAnsi="Arial" w:cs="Arial"/>
          <w:b/>
          <w:caps/>
          <w:sz w:val="32"/>
          <w:szCs w:val="32"/>
        </w:rPr>
      </w:pPr>
      <w:r>
        <w:rPr>
          <w:rFonts w:ascii="Arial" w:hAnsi="Arial" w:cs="Arial"/>
          <w:b/>
          <w:caps/>
          <w:sz w:val="32"/>
          <w:szCs w:val="32"/>
        </w:rPr>
        <w:t>NORTHERN IRELAND POLICE FUND</w:t>
      </w:r>
    </w:p>
    <w:p w:rsidR="00442112" w:rsidRDefault="00442112" w:rsidP="00442112">
      <w:pPr>
        <w:shd w:val="clear" w:color="auto" w:fill="000000"/>
        <w:autoSpaceDE w:val="0"/>
        <w:autoSpaceDN w:val="0"/>
        <w:adjustRightInd w:val="0"/>
        <w:jc w:val="center"/>
        <w:rPr>
          <w:rFonts w:ascii="Arial" w:hAnsi="Arial" w:cs="Arial"/>
          <w:b/>
        </w:rPr>
      </w:pPr>
    </w:p>
    <w:p w:rsidR="00442112" w:rsidRDefault="00442112" w:rsidP="00442112">
      <w:pPr>
        <w:shd w:val="clear" w:color="auto" w:fill="000000"/>
        <w:autoSpaceDE w:val="0"/>
        <w:autoSpaceDN w:val="0"/>
        <w:adjustRightInd w:val="0"/>
        <w:jc w:val="center"/>
        <w:rPr>
          <w:rFonts w:ascii="Arial" w:hAnsi="Arial" w:cs="Arial"/>
          <w:b/>
          <w:sz w:val="28"/>
          <w:szCs w:val="28"/>
        </w:rPr>
      </w:pPr>
      <w:r>
        <w:rPr>
          <w:rFonts w:ascii="Arial" w:hAnsi="Arial" w:cs="Arial"/>
          <w:b/>
          <w:sz w:val="28"/>
          <w:szCs w:val="28"/>
        </w:rPr>
        <w:t>Chairperson and Board Members</w:t>
      </w:r>
    </w:p>
    <w:p w:rsidR="00442112" w:rsidRDefault="00442112" w:rsidP="00442112">
      <w:pPr>
        <w:shd w:val="clear" w:color="auto" w:fill="000000"/>
        <w:autoSpaceDE w:val="0"/>
        <w:autoSpaceDN w:val="0"/>
        <w:adjustRightInd w:val="0"/>
        <w:rPr>
          <w:rFonts w:ascii="Arial" w:hAnsi="Arial" w:cs="Arial"/>
          <w:b/>
        </w:rPr>
      </w:pPr>
    </w:p>
    <w:p w:rsidR="00442112" w:rsidRDefault="00442112" w:rsidP="00442112">
      <w:pPr>
        <w:autoSpaceDE w:val="0"/>
        <w:autoSpaceDN w:val="0"/>
        <w:adjustRightInd w:val="0"/>
        <w:rPr>
          <w:rFonts w:ascii="Arial" w:hAnsi="Arial" w:cs="Arial"/>
          <w:b/>
        </w:rPr>
      </w:pPr>
    </w:p>
    <w:p w:rsidR="00442112" w:rsidRDefault="00442112" w:rsidP="00442112">
      <w:pPr>
        <w:autoSpaceDE w:val="0"/>
        <w:autoSpaceDN w:val="0"/>
        <w:rPr>
          <w:rFonts w:ascii="Arial" w:hAnsi="Arial" w:cs="Arial"/>
          <w:b/>
          <w:bCs/>
          <w:caps/>
        </w:rPr>
      </w:pPr>
    </w:p>
    <w:p w:rsidR="00442112" w:rsidRDefault="00442112" w:rsidP="00442112">
      <w:pPr>
        <w:pStyle w:val="NoSpacing"/>
        <w:rPr>
          <w:rFonts w:ascii="Arial" w:hAnsi="Arial" w:cs="Arial"/>
          <w:b/>
          <w:lang w:eastAsia="en-GB"/>
        </w:rPr>
      </w:pPr>
      <w:r>
        <w:rPr>
          <w:rFonts w:ascii="Arial" w:hAnsi="Arial" w:cs="Arial"/>
          <w:b/>
          <w:lang w:eastAsia="en-GB"/>
        </w:rPr>
        <w:t xml:space="preserve">The Department of Justice is seeking to appoint a new Chairperson and four Board members to the Northern Ireland Police Fund (NIPF).  </w:t>
      </w:r>
    </w:p>
    <w:p w:rsidR="00442112" w:rsidRDefault="00442112" w:rsidP="00442112">
      <w:pPr>
        <w:pStyle w:val="NoSpacing"/>
        <w:rPr>
          <w:rFonts w:ascii="Arial" w:hAnsi="Arial" w:cs="Arial"/>
          <w:lang w:eastAsia="en-GB"/>
        </w:rPr>
      </w:pPr>
    </w:p>
    <w:p w:rsidR="00442112" w:rsidRDefault="00442112" w:rsidP="00442112">
      <w:pPr>
        <w:pStyle w:val="NoSpacing"/>
        <w:rPr>
          <w:rFonts w:ascii="Arial" w:hAnsi="Arial" w:cs="Arial"/>
          <w:lang w:eastAsia="en-GB"/>
        </w:rPr>
      </w:pPr>
      <w:r>
        <w:rPr>
          <w:rFonts w:ascii="Arial" w:hAnsi="Arial" w:cs="Arial"/>
          <w:lang w:eastAsia="en-GB"/>
        </w:rPr>
        <w:t>The NIPF is an Executive Non-Departmental Public Body of the Department of Justice. It provides care and financial assistance to police officers and ex-officers injured or disabled as a direct result of terrorism and to the widows and families of police officers injured or killed through terrorism. The appointments will begin in April 2020, for a term of four years</w:t>
      </w:r>
      <w:r w:rsidR="007D4AB0">
        <w:rPr>
          <w:rFonts w:ascii="Arial" w:hAnsi="Arial" w:cs="Arial"/>
          <w:lang w:eastAsia="en-GB"/>
        </w:rPr>
        <w:t xml:space="preserve"> </w:t>
      </w:r>
      <w:r>
        <w:rPr>
          <w:rFonts w:ascii="Arial" w:hAnsi="Arial" w:cs="Arial"/>
          <w:lang w:eastAsia="en-GB"/>
        </w:rPr>
        <w:t xml:space="preserve">for the Chairperson and two Board </w:t>
      </w:r>
      <w:r w:rsidR="007D4AB0">
        <w:rPr>
          <w:rFonts w:ascii="Arial" w:hAnsi="Arial" w:cs="Arial"/>
          <w:lang w:eastAsia="en-GB"/>
        </w:rPr>
        <w:t>M</w:t>
      </w:r>
      <w:r>
        <w:rPr>
          <w:rFonts w:ascii="Arial" w:hAnsi="Arial" w:cs="Arial"/>
          <w:lang w:eastAsia="en-GB"/>
        </w:rPr>
        <w:t xml:space="preserve">embers and a term of three years for the other two Board </w:t>
      </w:r>
      <w:r w:rsidR="007D4AB0">
        <w:rPr>
          <w:rFonts w:ascii="Arial" w:hAnsi="Arial" w:cs="Arial"/>
          <w:lang w:eastAsia="en-GB"/>
        </w:rPr>
        <w:t>M</w:t>
      </w:r>
      <w:r>
        <w:rPr>
          <w:rFonts w:ascii="Arial" w:hAnsi="Arial" w:cs="Arial"/>
          <w:lang w:eastAsia="en-GB"/>
        </w:rPr>
        <w:t xml:space="preserve">embers.  </w:t>
      </w:r>
    </w:p>
    <w:p w:rsidR="00442112" w:rsidRDefault="00442112" w:rsidP="00442112">
      <w:pPr>
        <w:pStyle w:val="NoSpacing"/>
        <w:rPr>
          <w:rFonts w:ascii="Arial" w:hAnsi="Arial" w:cs="Arial"/>
          <w:lang w:eastAsia="en-GB"/>
        </w:rPr>
      </w:pPr>
    </w:p>
    <w:p w:rsidR="00442112" w:rsidRDefault="00442112" w:rsidP="00442112">
      <w:pPr>
        <w:pStyle w:val="NoSpacing"/>
        <w:rPr>
          <w:rFonts w:ascii="Arial" w:hAnsi="Arial" w:cs="Arial"/>
          <w:b/>
          <w:lang w:eastAsia="en-GB"/>
        </w:rPr>
      </w:pPr>
      <w:r>
        <w:rPr>
          <w:rFonts w:ascii="Arial" w:hAnsi="Arial" w:cs="Arial"/>
          <w:b/>
          <w:lang w:eastAsia="en-GB"/>
        </w:rPr>
        <w:t>Chairperson</w:t>
      </w:r>
    </w:p>
    <w:p w:rsidR="00442112" w:rsidRDefault="00442112" w:rsidP="00442112">
      <w:pPr>
        <w:pStyle w:val="NoSpacing"/>
        <w:rPr>
          <w:rFonts w:ascii="Arial" w:hAnsi="Arial" w:cs="Arial"/>
          <w:lang w:eastAsia="en-GB"/>
        </w:rPr>
      </w:pPr>
      <w:r>
        <w:rPr>
          <w:rFonts w:ascii="Arial" w:hAnsi="Arial" w:cs="Arial"/>
          <w:lang w:eastAsia="en-GB"/>
        </w:rPr>
        <w:t xml:space="preserve">The Chairperson is required to provide effective strategic leadership and ensure that the Board carries out its essential functions in an efficient and effective manner.  The Chairperson will be required to commit to a minimum of four days per month to NIPF business.  The remuneration for the position is currently £6,000 per annum.  </w:t>
      </w:r>
    </w:p>
    <w:p w:rsidR="00442112" w:rsidRDefault="00442112" w:rsidP="00442112">
      <w:pPr>
        <w:pStyle w:val="NoSpacing"/>
        <w:rPr>
          <w:rFonts w:ascii="Arial" w:hAnsi="Arial" w:cs="Arial"/>
          <w:lang w:eastAsia="en-GB"/>
        </w:rPr>
      </w:pPr>
    </w:p>
    <w:p w:rsidR="00442112" w:rsidRDefault="00442112" w:rsidP="00442112">
      <w:pPr>
        <w:pStyle w:val="NoSpacing"/>
        <w:rPr>
          <w:rFonts w:ascii="Arial" w:hAnsi="Arial" w:cs="Arial"/>
          <w:b/>
          <w:lang w:eastAsia="en-GB"/>
        </w:rPr>
      </w:pPr>
      <w:r>
        <w:rPr>
          <w:rFonts w:ascii="Arial" w:hAnsi="Arial" w:cs="Arial"/>
          <w:b/>
          <w:lang w:eastAsia="en-GB"/>
        </w:rPr>
        <w:t>Board Members</w:t>
      </w:r>
    </w:p>
    <w:p w:rsidR="00442112" w:rsidRDefault="00442112" w:rsidP="00442112">
      <w:pPr>
        <w:pStyle w:val="NoSpacing"/>
        <w:rPr>
          <w:rFonts w:ascii="Arial" w:hAnsi="Arial" w:cs="Arial"/>
          <w:lang w:eastAsia="en-GB"/>
        </w:rPr>
      </w:pPr>
      <w:r>
        <w:rPr>
          <w:rFonts w:ascii="Arial" w:hAnsi="Arial" w:cs="Arial"/>
          <w:lang w:eastAsia="en-GB"/>
        </w:rPr>
        <w:t xml:space="preserve">Board </w:t>
      </w:r>
      <w:r w:rsidR="007D4AB0">
        <w:rPr>
          <w:rFonts w:ascii="Arial" w:hAnsi="Arial" w:cs="Arial"/>
          <w:lang w:eastAsia="en-GB"/>
        </w:rPr>
        <w:t>M</w:t>
      </w:r>
      <w:r>
        <w:rPr>
          <w:rFonts w:ascii="Arial" w:hAnsi="Arial" w:cs="Arial"/>
          <w:lang w:eastAsia="en-GB"/>
        </w:rPr>
        <w:t xml:space="preserve">embers of NIPF are required to carry out the functions of the organisation and decide on the appropriate disbursement of funds commensurate with NIPF’s objectives.  Board Members will be required to commit to a minimum of one day per month to NIPF business.  Board Member positions are not remunerated. </w:t>
      </w:r>
    </w:p>
    <w:p w:rsidR="00442112" w:rsidRDefault="00442112" w:rsidP="00442112">
      <w:pPr>
        <w:pStyle w:val="NoSpacing"/>
        <w:rPr>
          <w:rFonts w:ascii="Arial" w:hAnsi="Arial" w:cs="Arial"/>
          <w:lang w:eastAsia="en-GB"/>
        </w:rPr>
      </w:pPr>
      <w:r>
        <w:rPr>
          <w:rFonts w:ascii="Arial" w:hAnsi="Arial" w:cs="Arial"/>
          <w:lang w:eastAsia="en-GB"/>
        </w:rPr>
        <w:t xml:space="preserve">  </w:t>
      </w:r>
    </w:p>
    <w:p w:rsidR="00442112" w:rsidRDefault="00442112" w:rsidP="00442112">
      <w:pPr>
        <w:pStyle w:val="NoSpacing"/>
        <w:rPr>
          <w:rFonts w:ascii="Arial" w:hAnsi="Arial" w:cs="Arial"/>
          <w:b/>
        </w:rPr>
      </w:pPr>
      <w:r>
        <w:rPr>
          <w:rFonts w:ascii="Arial" w:hAnsi="Arial" w:cs="Arial"/>
          <w:b/>
        </w:rPr>
        <w:t>We particularly welcome applications from women, people under the age of 40, ethnic minorities and people with a disability</w:t>
      </w:r>
      <w:r w:rsidR="007D4AB0">
        <w:rPr>
          <w:rFonts w:ascii="Arial" w:hAnsi="Arial" w:cs="Arial"/>
          <w:b/>
        </w:rPr>
        <w:t>,</w:t>
      </w:r>
      <w:r>
        <w:rPr>
          <w:rFonts w:ascii="Arial" w:hAnsi="Arial" w:cs="Arial"/>
          <w:b/>
        </w:rPr>
        <w:t xml:space="preserve"> who are currently under-represented on the NIPF Board.</w:t>
      </w:r>
    </w:p>
    <w:p w:rsidR="00442112" w:rsidRDefault="00442112" w:rsidP="00442112">
      <w:pPr>
        <w:pStyle w:val="NoSpacing"/>
        <w:rPr>
          <w:rFonts w:ascii="Arial" w:hAnsi="Arial" w:cs="Arial"/>
        </w:rPr>
      </w:pPr>
    </w:p>
    <w:p w:rsidR="00442112" w:rsidRDefault="00442112" w:rsidP="00442112">
      <w:pPr>
        <w:pStyle w:val="NoSpacing"/>
        <w:rPr>
          <w:rFonts w:ascii="Arial" w:hAnsi="Arial" w:cs="Arial"/>
          <w:b/>
          <w:color w:val="000000"/>
        </w:rPr>
      </w:pPr>
      <w:r>
        <w:rPr>
          <w:rFonts w:ascii="Arial" w:hAnsi="Arial" w:cs="Arial"/>
          <w:b/>
          <w:color w:val="000000"/>
        </w:rPr>
        <w:t>Essential criteria</w:t>
      </w:r>
    </w:p>
    <w:p w:rsidR="00442112" w:rsidRDefault="00442112" w:rsidP="00442112">
      <w:pPr>
        <w:pStyle w:val="NoSpacing"/>
        <w:rPr>
          <w:rFonts w:ascii="Arial" w:hAnsi="Arial" w:cs="Arial"/>
        </w:rPr>
      </w:pPr>
      <w:r>
        <w:rPr>
          <w:rFonts w:ascii="Arial" w:hAnsi="Arial" w:cs="Arial"/>
          <w:color w:val="000000"/>
        </w:rPr>
        <w:t xml:space="preserve">All applicants must meet the following essential criteria: Performance Oversight and Financial </w:t>
      </w:r>
      <w:r w:rsidR="007D4AB0">
        <w:rPr>
          <w:rFonts w:ascii="Arial" w:hAnsi="Arial" w:cs="Arial"/>
          <w:color w:val="000000"/>
        </w:rPr>
        <w:t>Management</w:t>
      </w:r>
      <w:r>
        <w:rPr>
          <w:rFonts w:ascii="Arial" w:hAnsi="Arial" w:cs="Arial"/>
          <w:color w:val="000000"/>
        </w:rPr>
        <w:t>; Building Effective Relationships</w:t>
      </w:r>
      <w:r w:rsidR="007D4AB0">
        <w:rPr>
          <w:rFonts w:ascii="Arial" w:hAnsi="Arial" w:cs="Arial"/>
          <w:color w:val="000000"/>
        </w:rPr>
        <w:t>;</w:t>
      </w:r>
      <w:r>
        <w:rPr>
          <w:rFonts w:ascii="Arial" w:hAnsi="Arial" w:cs="Arial"/>
          <w:color w:val="000000"/>
        </w:rPr>
        <w:t xml:space="preserve"> and Strategic Thinking.  In addition, applicants for the Chairperson position must also meet a Leadership criterion</w:t>
      </w:r>
      <w:r>
        <w:rPr>
          <w:rFonts w:ascii="Arial" w:hAnsi="Arial" w:cs="Arial"/>
        </w:rPr>
        <w:t xml:space="preserve">.  </w:t>
      </w:r>
    </w:p>
    <w:p w:rsidR="00442112" w:rsidRDefault="00442112" w:rsidP="00442112">
      <w:pPr>
        <w:pStyle w:val="NoSpacing"/>
        <w:rPr>
          <w:rFonts w:ascii="Arial" w:hAnsi="Arial" w:cs="Arial"/>
          <w:color w:val="000000"/>
        </w:rPr>
      </w:pPr>
    </w:p>
    <w:p w:rsidR="00442112" w:rsidRDefault="00442112" w:rsidP="00442112">
      <w:pPr>
        <w:pStyle w:val="NoSpacing"/>
        <w:rPr>
          <w:rFonts w:ascii="Arial" w:hAnsi="Arial" w:cs="Arial"/>
          <w:b/>
          <w:bCs/>
          <w:color w:val="000000"/>
        </w:rPr>
      </w:pPr>
      <w:r>
        <w:rPr>
          <w:rFonts w:ascii="Arial" w:hAnsi="Arial" w:cs="Arial"/>
          <w:b/>
          <w:bCs/>
          <w:color w:val="000000"/>
        </w:rPr>
        <w:t xml:space="preserve">THE DEADLINE FOR RECEIPT OF APPLICATIONS IS 12 NOON ON </w:t>
      </w:r>
      <w:r w:rsidR="009974EB" w:rsidRPr="00BA017A">
        <w:rPr>
          <w:rFonts w:ascii="Arial" w:hAnsi="Arial" w:cs="Arial"/>
          <w:b/>
          <w:bCs/>
          <w:color w:val="000000"/>
        </w:rPr>
        <w:t>THURSDAY</w:t>
      </w:r>
      <w:r w:rsidRPr="00BA017A">
        <w:rPr>
          <w:rFonts w:ascii="Arial" w:hAnsi="Arial" w:cs="Arial"/>
          <w:b/>
          <w:bCs/>
          <w:color w:val="000000"/>
        </w:rPr>
        <w:t xml:space="preserve"> </w:t>
      </w:r>
      <w:r w:rsidR="009974EB" w:rsidRPr="00BA017A">
        <w:rPr>
          <w:rFonts w:ascii="Arial" w:hAnsi="Arial" w:cs="Arial"/>
          <w:b/>
          <w:bCs/>
          <w:color w:val="000000"/>
        </w:rPr>
        <w:t>6 FEBRUARY</w:t>
      </w:r>
      <w:r w:rsidRPr="00BA017A">
        <w:rPr>
          <w:rFonts w:ascii="Arial" w:hAnsi="Arial" w:cs="Arial"/>
          <w:b/>
          <w:bCs/>
          <w:color w:val="000000"/>
        </w:rPr>
        <w:t xml:space="preserve"> 2020.</w:t>
      </w:r>
      <w:r>
        <w:rPr>
          <w:rFonts w:ascii="Arial" w:hAnsi="Arial" w:cs="Arial"/>
          <w:b/>
          <w:bCs/>
          <w:color w:val="000000"/>
        </w:rPr>
        <w:t xml:space="preserve">  LATE APPLICATIONS WILL NOT BE ACCEPTED.</w:t>
      </w:r>
    </w:p>
    <w:p w:rsidR="00442112" w:rsidRDefault="00442112" w:rsidP="00442112">
      <w:pPr>
        <w:pStyle w:val="NoSpacing"/>
        <w:rPr>
          <w:rFonts w:ascii="Arial" w:hAnsi="Arial" w:cs="Arial"/>
          <w:bCs/>
          <w:color w:val="000000"/>
        </w:rPr>
      </w:pPr>
    </w:p>
    <w:p w:rsidR="00442112" w:rsidRDefault="00442112" w:rsidP="00442112">
      <w:pPr>
        <w:pStyle w:val="NoSpacing"/>
        <w:rPr>
          <w:rFonts w:ascii="Arial" w:hAnsi="Arial" w:cs="Arial"/>
        </w:rPr>
      </w:pPr>
      <w:r>
        <w:rPr>
          <w:rFonts w:ascii="Arial" w:hAnsi="Arial" w:cs="Arial"/>
          <w:bCs/>
          <w:color w:val="000000"/>
        </w:rPr>
        <w:t xml:space="preserve">It is anticipated that interviews will be held </w:t>
      </w:r>
      <w:r w:rsidR="00BA017A">
        <w:rPr>
          <w:rFonts w:ascii="Arial" w:hAnsi="Arial" w:cs="Arial"/>
        </w:rPr>
        <w:t xml:space="preserve">week commencing </w:t>
      </w:r>
      <w:r w:rsidR="00BA017A" w:rsidRPr="00BA017A">
        <w:rPr>
          <w:rFonts w:ascii="Arial" w:hAnsi="Arial" w:cs="Arial"/>
          <w:b/>
        </w:rPr>
        <w:t>2</w:t>
      </w:r>
      <w:r w:rsidRPr="00BA017A">
        <w:rPr>
          <w:rFonts w:ascii="Arial" w:hAnsi="Arial" w:cs="Arial"/>
          <w:b/>
        </w:rPr>
        <w:t xml:space="preserve"> </w:t>
      </w:r>
      <w:r w:rsidR="009974EB" w:rsidRPr="00BA017A">
        <w:rPr>
          <w:rFonts w:ascii="Arial" w:hAnsi="Arial" w:cs="Arial"/>
          <w:b/>
        </w:rPr>
        <w:t>March</w:t>
      </w:r>
      <w:r w:rsidRPr="00BA017A">
        <w:rPr>
          <w:rFonts w:ascii="Arial" w:hAnsi="Arial" w:cs="Arial"/>
          <w:b/>
        </w:rPr>
        <w:t xml:space="preserve"> 2020</w:t>
      </w:r>
      <w:r>
        <w:rPr>
          <w:rFonts w:ascii="Arial" w:hAnsi="Arial" w:cs="Arial"/>
          <w:b/>
        </w:rPr>
        <w:t>.</w:t>
      </w:r>
    </w:p>
    <w:p w:rsidR="00442112" w:rsidRDefault="00442112" w:rsidP="00442112">
      <w:pPr>
        <w:pStyle w:val="NoSpacing"/>
        <w:rPr>
          <w:rFonts w:ascii="Arial" w:hAnsi="Arial" w:cs="Arial"/>
          <w:color w:val="000000"/>
        </w:rPr>
      </w:pPr>
    </w:p>
    <w:p w:rsidR="00442112" w:rsidRDefault="00442112" w:rsidP="00442112">
      <w:pPr>
        <w:pStyle w:val="NoSpacing"/>
        <w:rPr>
          <w:rFonts w:ascii="Arial" w:hAnsi="Arial" w:cs="Arial"/>
          <w:color w:val="000000"/>
        </w:rPr>
      </w:pPr>
      <w:r>
        <w:rPr>
          <w:rFonts w:ascii="Arial" w:hAnsi="Arial" w:cs="Arial"/>
          <w:bCs/>
          <w:color w:val="000000"/>
        </w:rPr>
        <w:t xml:space="preserve">Further information and an application pack can be </w:t>
      </w:r>
      <w:r>
        <w:rPr>
          <w:rFonts w:ascii="Arial" w:hAnsi="Arial" w:cs="Arial"/>
          <w:color w:val="000000"/>
        </w:rPr>
        <w:t>downloaded direct from:</w:t>
      </w:r>
    </w:p>
    <w:p w:rsidR="00042B56" w:rsidRPr="00042B56" w:rsidRDefault="008E5D92" w:rsidP="00042B56">
      <w:pPr>
        <w:rPr>
          <w:rFonts w:ascii="Arial" w:hAnsi="Arial" w:cs="Arial"/>
          <w:color w:val="1F497D"/>
        </w:rPr>
      </w:pPr>
      <w:hyperlink r:id="rId5" w:history="1">
        <w:r w:rsidR="00042B56" w:rsidRPr="00042B56">
          <w:rPr>
            <w:rStyle w:val="Hyperlink"/>
            <w:rFonts w:ascii="Arial" w:hAnsi="Arial" w:cs="Arial"/>
          </w:rPr>
          <w:t>https://www.justice-ni.gov.uk/publications/competition-ni-police-fund-chairperson-and-board-members</w:t>
        </w:r>
      </w:hyperlink>
    </w:p>
    <w:p w:rsidR="00442112" w:rsidRDefault="00442112" w:rsidP="00442112">
      <w:pPr>
        <w:pStyle w:val="NoSpacing"/>
        <w:rPr>
          <w:rFonts w:ascii="Arial" w:hAnsi="Arial" w:cs="Arial"/>
          <w:color w:val="1F497D"/>
        </w:rPr>
      </w:pPr>
    </w:p>
    <w:p w:rsidR="00442112" w:rsidRDefault="00442112" w:rsidP="00442112">
      <w:pPr>
        <w:pStyle w:val="NoSpacing"/>
        <w:rPr>
          <w:rFonts w:ascii="Arial" w:hAnsi="Arial" w:cs="Arial"/>
          <w:color w:val="000000"/>
        </w:rPr>
      </w:pPr>
      <w:r>
        <w:rPr>
          <w:rFonts w:ascii="Arial" w:hAnsi="Arial" w:cs="Arial"/>
          <w:color w:val="000000"/>
        </w:rPr>
        <w:t xml:space="preserve">By emailing:  </w:t>
      </w:r>
      <w:hyperlink r:id="rId6" w:history="1">
        <w:r>
          <w:rPr>
            <w:rStyle w:val="Hyperlink"/>
            <w:rFonts w:ascii="Arial" w:hAnsi="Arial" w:cs="Arial"/>
          </w:rPr>
          <w:t>nipf.appointments@justice-ni.x.gsi.gov.uk</w:t>
        </w:r>
      </w:hyperlink>
    </w:p>
    <w:p w:rsidR="00442112" w:rsidRDefault="00442112" w:rsidP="00442112">
      <w:pPr>
        <w:pStyle w:val="NoSpacing"/>
        <w:rPr>
          <w:rFonts w:ascii="Arial" w:hAnsi="Arial" w:cs="Arial"/>
          <w:bCs/>
        </w:rPr>
      </w:pPr>
      <w:r>
        <w:rPr>
          <w:rFonts w:ascii="Arial" w:hAnsi="Arial" w:cs="Arial"/>
          <w:color w:val="000000"/>
        </w:rPr>
        <w:t xml:space="preserve">  </w:t>
      </w:r>
    </w:p>
    <w:p w:rsidR="00442112" w:rsidRDefault="00442112" w:rsidP="00442112">
      <w:pPr>
        <w:pStyle w:val="NoSpacing"/>
        <w:rPr>
          <w:rFonts w:ascii="Arial" w:hAnsi="Arial" w:cs="Arial"/>
          <w:color w:val="000000"/>
        </w:rPr>
      </w:pPr>
      <w:r>
        <w:rPr>
          <w:rFonts w:ascii="Arial" w:hAnsi="Arial" w:cs="Arial"/>
          <w:color w:val="000000"/>
        </w:rPr>
        <w:t>By telephoning:</w:t>
      </w:r>
      <w:r>
        <w:rPr>
          <w:rFonts w:ascii="Arial" w:hAnsi="Arial" w:cs="Arial"/>
          <w:bCs/>
          <w:color w:val="000000"/>
        </w:rPr>
        <w:t xml:space="preserve">   </w:t>
      </w:r>
      <w:r>
        <w:rPr>
          <w:rFonts w:ascii="Arial" w:hAnsi="Arial" w:cs="Arial"/>
          <w:bCs/>
        </w:rPr>
        <w:t>028 9052 8584 or 028 9052 8</w:t>
      </w:r>
      <w:r w:rsidR="00E03EF6">
        <w:rPr>
          <w:rFonts w:ascii="Arial" w:hAnsi="Arial" w:cs="Arial"/>
          <w:bCs/>
        </w:rPr>
        <w:t>1</w:t>
      </w:r>
      <w:r w:rsidR="009974EB">
        <w:rPr>
          <w:rFonts w:ascii="Arial" w:hAnsi="Arial" w:cs="Arial"/>
          <w:bCs/>
        </w:rPr>
        <w:t>22</w:t>
      </w:r>
    </w:p>
    <w:p w:rsidR="00442112" w:rsidRDefault="00442112" w:rsidP="00442112">
      <w:pPr>
        <w:pStyle w:val="NoSpacing"/>
        <w:rPr>
          <w:rFonts w:ascii="Arial" w:hAnsi="Arial" w:cs="Arial"/>
          <w:bCs/>
        </w:rPr>
      </w:pPr>
    </w:p>
    <w:p w:rsidR="00442112" w:rsidRDefault="00442112" w:rsidP="00442112">
      <w:pPr>
        <w:pStyle w:val="NoSpacing"/>
        <w:rPr>
          <w:rFonts w:ascii="Arial" w:hAnsi="Arial" w:cs="Arial"/>
          <w:bCs/>
        </w:rPr>
      </w:pPr>
      <w:r>
        <w:rPr>
          <w:rFonts w:ascii="Arial" w:hAnsi="Arial" w:cs="Arial"/>
        </w:rPr>
        <w:t>Or by writing to:</w:t>
      </w:r>
      <w:r>
        <w:rPr>
          <w:rFonts w:ascii="Arial" w:hAnsi="Arial" w:cs="Arial"/>
          <w:bCs/>
        </w:rPr>
        <w:t xml:space="preserve">   NIPF Competition 2020, Department of Justice, Policing Policy &amp; Strategy Division, Room A4.21, Block A, Castle Buildings, Stormont Estate, Belfast, BT4 3SG.</w:t>
      </w:r>
    </w:p>
    <w:p w:rsidR="00442112" w:rsidRDefault="00442112" w:rsidP="00442112">
      <w:pPr>
        <w:pStyle w:val="NoSpacing"/>
        <w:rPr>
          <w:rFonts w:ascii="Arial" w:hAnsi="Arial" w:cs="Arial"/>
          <w:bCs/>
        </w:rPr>
      </w:pPr>
    </w:p>
    <w:p w:rsidR="00442112" w:rsidRDefault="00442112" w:rsidP="00442112">
      <w:pPr>
        <w:pStyle w:val="NoSpacing"/>
        <w:rPr>
          <w:rFonts w:ascii="Arial" w:hAnsi="Arial" w:cs="Arial"/>
          <w:color w:val="000000"/>
        </w:rPr>
      </w:pPr>
      <w:r>
        <w:rPr>
          <w:rFonts w:ascii="Arial" w:hAnsi="Arial" w:cs="Arial"/>
          <w:color w:val="000000"/>
        </w:rPr>
        <w:t>Candidate information packs and application forms can be provided in alternative formats and</w:t>
      </w:r>
      <w:r>
        <w:rPr>
          <w:rFonts w:ascii="Arial" w:hAnsi="Arial" w:cs="Arial"/>
          <w:bCs/>
          <w:color w:val="000000"/>
        </w:rPr>
        <w:t xml:space="preserve"> </w:t>
      </w:r>
      <w:r>
        <w:rPr>
          <w:rFonts w:ascii="Arial" w:hAnsi="Arial" w:cs="Arial"/>
          <w:color w:val="000000"/>
        </w:rPr>
        <w:t>applicants requiring assistance will be facilitated on request.</w:t>
      </w:r>
    </w:p>
    <w:p w:rsidR="00442112" w:rsidRDefault="00442112" w:rsidP="00442112">
      <w:pPr>
        <w:pStyle w:val="NoSpacing"/>
        <w:rPr>
          <w:rFonts w:ascii="Arial" w:hAnsi="Arial" w:cs="Arial"/>
          <w:bCs/>
          <w:color w:val="000000"/>
        </w:rPr>
      </w:pPr>
    </w:p>
    <w:p w:rsidR="00442112" w:rsidRDefault="00442112" w:rsidP="00442112">
      <w:pPr>
        <w:pStyle w:val="NoSpacing"/>
        <w:rPr>
          <w:rFonts w:ascii="Arial" w:hAnsi="Arial" w:cs="Arial"/>
          <w:b/>
          <w:bCs/>
          <w:color w:val="000000"/>
        </w:rPr>
      </w:pPr>
      <w:r>
        <w:rPr>
          <w:rFonts w:ascii="Arial" w:hAnsi="Arial" w:cs="Arial"/>
          <w:b/>
          <w:bCs/>
          <w:color w:val="000000"/>
        </w:rPr>
        <w:t>Equality of Opportunity</w:t>
      </w:r>
    </w:p>
    <w:p w:rsidR="00442112" w:rsidRDefault="00442112" w:rsidP="00442112">
      <w:pPr>
        <w:pStyle w:val="NoSpacing"/>
        <w:rPr>
          <w:rFonts w:ascii="Arial" w:hAnsi="Arial" w:cs="Arial"/>
          <w:bCs/>
          <w:color w:val="000000"/>
        </w:rPr>
      </w:pPr>
      <w:r>
        <w:rPr>
          <w:rFonts w:ascii="Arial" w:hAnsi="Arial" w:cs="Arial"/>
          <w:color w:val="000000"/>
        </w:rPr>
        <w:t xml:space="preserve">The Department of Justice is committed to the principles of public appointments based on merit with independent assessment, openness and transparency of process.  The Department is committed to providing equality of opportunity for all applicants. Applications are welcomed regardless of age, gender, disability, marital status, religion, ethnic origin, political opinion, sexual orientation or whether or not you have dependants. </w:t>
      </w:r>
      <w:r>
        <w:rPr>
          <w:rFonts w:ascii="Arial" w:hAnsi="Arial" w:cs="Arial"/>
        </w:rPr>
        <w:t xml:space="preserve"> </w:t>
      </w:r>
      <w:r>
        <w:rPr>
          <w:rFonts w:ascii="Arial" w:hAnsi="Arial" w:cs="Arial"/>
          <w:bCs/>
          <w:color w:val="000000"/>
        </w:rPr>
        <w:t>In keeping with the NICS Policy on Equality, Diversity and Inclusion, we would also welcome applications from those not currently serving on public bodies.</w:t>
      </w:r>
    </w:p>
    <w:p w:rsidR="00442112" w:rsidRDefault="00442112" w:rsidP="00442112">
      <w:pPr>
        <w:rPr>
          <w:rFonts w:ascii="Arial" w:hAnsi="Arial" w:cs="Arial"/>
          <w:bCs/>
          <w:color w:val="000000"/>
        </w:rPr>
      </w:pPr>
    </w:p>
    <w:tbl>
      <w:tblPr>
        <w:tblW w:w="9689" w:type="dxa"/>
        <w:tblLook w:val="01E0" w:firstRow="1" w:lastRow="1" w:firstColumn="1" w:lastColumn="1" w:noHBand="0" w:noVBand="0"/>
      </w:tblPr>
      <w:tblGrid>
        <w:gridCol w:w="9689"/>
      </w:tblGrid>
      <w:tr w:rsidR="00442112" w:rsidTr="00442112">
        <w:trPr>
          <w:trHeight w:val="1749"/>
        </w:trPr>
        <w:tc>
          <w:tcPr>
            <w:tcW w:w="9689" w:type="dxa"/>
            <w:hideMark/>
          </w:tcPr>
          <w:p w:rsidR="00442112" w:rsidRDefault="00442112">
            <w:pPr>
              <w:tabs>
                <w:tab w:val="left" w:pos="360"/>
              </w:tabs>
              <w:autoSpaceDE w:val="0"/>
              <w:autoSpaceDN w:val="0"/>
              <w:adjustRightInd w:val="0"/>
              <w:rPr>
                <w:rFonts w:ascii="Arial" w:hAnsi="Arial" w:cs="Arial"/>
                <w:b/>
                <w:bCs/>
                <w:color w:val="FFFFFF"/>
              </w:rPr>
            </w:pPr>
            <w:r>
              <w:rPr>
                <w:rFonts w:ascii="Arial" w:hAnsi="Arial" w:cs="Arial"/>
                <w:b/>
                <w:noProof/>
                <w:color w:val="FFFFFF"/>
                <w:lang w:val="en-US"/>
              </w:rPr>
              <w:drawing>
                <wp:inline distT="0" distB="0" distL="0" distR="0">
                  <wp:extent cx="1645920" cy="14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415415"/>
                          </a:xfrm>
                          <a:prstGeom prst="rect">
                            <a:avLst/>
                          </a:prstGeom>
                          <a:noFill/>
                          <a:ln>
                            <a:noFill/>
                          </a:ln>
                        </pic:spPr>
                      </pic:pic>
                    </a:graphicData>
                  </a:graphic>
                </wp:inline>
              </w:drawing>
            </w:r>
          </w:p>
        </w:tc>
      </w:tr>
    </w:tbl>
    <w:p w:rsidR="00144D05" w:rsidRDefault="00144D05"/>
    <w:sectPr w:rsidR="0014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12"/>
    <w:rsid w:val="00042B56"/>
    <w:rsid w:val="00101100"/>
    <w:rsid w:val="00144D05"/>
    <w:rsid w:val="00442112"/>
    <w:rsid w:val="006679B4"/>
    <w:rsid w:val="007D4AB0"/>
    <w:rsid w:val="009974EB"/>
    <w:rsid w:val="00A422E8"/>
    <w:rsid w:val="00B61BAA"/>
    <w:rsid w:val="00BA017A"/>
    <w:rsid w:val="00E03EF6"/>
    <w:rsid w:val="00EF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495A5-64B3-4864-BB9B-E4D060BF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42112"/>
    <w:rPr>
      <w:color w:val="0000FF"/>
      <w:u w:val="single"/>
    </w:rPr>
  </w:style>
  <w:style w:type="paragraph" w:styleId="NoSpacing">
    <w:name w:val="No Spacing"/>
    <w:uiPriority w:val="1"/>
    <w:qFormat/>
    <w:rsid w:val="0044211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AB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2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6128">
      <w:bodyDiv w:val="1"/>
      <w:marLeft w:val="0"/>
      <w:marRight w:val="0"/>
      <w:marTop w:val="0"/>
      <w:marBottom w:val="0"/>
      <w:divBdr>
        <w:top w:val="none" w:sz="0" w:space="0" w:color="auto"/>
        <w:left w:val="none" w:sz="0" w:space="0" w:color="auto"/>
        <w:bottom w:val="none" w:sz="0" w:space="0" w:color="auto"/>
        <w:right w:val="none" w:sz="0" w:space="0" w:color="auto"/>
      </w:divBdr>
    </w:div>
    <w:div w:id="13109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pf.appointments@justice-ni.x.gsi.gov.uk" TargetMode="External"/><Relationship Id="rId5" Type="http://schemas.openxmlformats.org/officeDocument/2006/relationships/hyperlink" Target="https://www.justice-ni.gov.uk/publications/competition-ni-police-fund-chairperson-and-board-membe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2019-12-10T15:15:00Z</cp:lastPrinted>
  <dcterms:created xsi:type="dcterms:W3CDTF">2019-12-04T16:23:00Z</dcterms:created>
  <dcterms:modified xsi:type="dcterms:W3CDTF">2019-12-24T11:36:00Z</dcterms:modified>
</cp:coreProperties>
</file>